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A548" w14:textId="58B142F4" w:rsidR="006A480F" w:rsidRPr="00B206C7" w:rsidRDefault="006A480F" w:rsidP="005C69B8">
      <w:pPr>
        <w:pStyle w:val="HHTitle2"/>
        <w:suppressAutoHyphens/>
        <w:spacing w:before="120"/>
        <w:rPr>
          <w:lang w:val="sk-SK"/>
        </w:rPr>
      </w:pPr>
      <w:r w:rsidRPr="00B206C7">
        <w:rPr>
          <w:rFonts w:cs="Times New Roman"/>
          <w:szCs w:val="22"/>
          <w:lang w:val="sk-SK"/>
        </w:rPr>
        <w:t>Pravidl</w:t>
      </w:r>
      <w:r w:rsidR="002A3BBD" w:rsidRPr="00B206C7">
        <w:rPr>
          <w:rFonts w:cs="Times New Roman"/>
          <w:szCs w:val="22"/>
          <w:lang w:val="sk-SK"/>
        </w:rPr>
        <w:t>Á</w:t>
      </w:r>
      <w:r w:rsidRPr="00B206C7">
        <w:rPr>
          <w:rFonts w:cs="Times New Roman"/>
          <w:szCs w:val="22"/>
          <w:lang w:val="sk-SK"/>
        </w:rPr>
        <w:t xml:space="preserve"> </w:t>
      </w:r>
      <w:r w:rsidR="002A3BBD" w:rsidRPr="00B206C7">
        <w:rPr>
          <w:rFonts w:cs="Times New Roman"/>
          <w:szCs w:val="22"/>
          <w:lang w:val="sk-SK"/>
        </w:rPr>
        <w:t>SÚŤAžE</w:t>
      </w:r>
      <w:r w:rsidRPr="00B206C7">
        <w:rPr>
          <w:rFonts w:cs="Times New Roman"/>
          <w:szCs w:val="22"/>
          <w:lang w:val="sk-SK"/>
        </w:rPr>
        <w:t xml:space="preserve"> </w:t>
      </w:r>
      <w:r w:rsidRPr="00F95244">
        <w:rPr>
          <w:rFonts w:cs="Times New Roman"/>
          <w:szCs w:val="22"/>
          <w:u w:val="single"/>
          <w:lang w:val="sk-SK"/>
        </w:rPr>
        <w:t>„</w:t>
      </w:r>
      <w:r w:rsidR="00B73253">
        <w:rPr>
          <w:rFonts w:cs="Times New Roman"/>
          <w:szCs w:val="22"/>
          <w:u w:val="single"/>
          <w:lang w:val="sk-SK"/>
        </w:rPr>
        <w:t>VYHRAJTE POUKAZ NA KLINIKU KRÁSY</w:t>
      </w:r>
      <w:r w:rsidRPr="00F95244">
        <w:rPr>
          <w:rFonts w:cs="Times New Roman"/>
          <w:szCs w:val="22"/>
          <w:u w:val="single"/>
          <w:lang w:val="sk-SK"/>
        </w:rPr>
        <w:t>“</w:t>
      </w:r>
    </w:p>
    <w:p w14:paraId="387DBD15" w14:textId="5E8DBBA3" w:rsidR="006A480F" w:rsidRPr="00B206C7" w:rsidRDefault="002A3BBD" w:rsidP="0030675D">
      <w:pPr>
        <w:pStyle w:val="Nadpis1"/>
        <w:keepNext w:val="0"/>
        <w:suppressAutoHyphens/>
        <w:spacing w:before="120" w:after="120"/>
        <w:rPr>
          <w:rFonts w:cs="Times New Roman"/>
          <w:szCs w:val="22"/>
          <w:lang w:val="sk-SK"/>
        </w:rPr>
      </w:pPr>
      <w:r w:rsidRPr="00B206C7">
        <w:rPr>
          <w:rFonts w:cs="Times New Roman"/>
          <w:szCs w:val="22"/>
          <w:lang w:val="sk-SK"/>
        </w:rPr>
        <w:t>základné parametre súťaže</w:t>
      </w:r>
    </w:p>
    <w:p w14:paraId="0A3D18C7" w14:textId="296FE4D2" w:rsidR="008E791A" w:rsidRPr="00B206C7" w:rsidRDefault="008E791A" w:rsidP="0030675D">
      <w:pPr>
        <w:pStyle w:val="Clanek11"/>
        <w:widowControl/>
        <w:suppressAutoHyphens/>
        <w:rPr>
          <w:rFonts w:cs="Times New Roman"/>
          <w:szCs w:val="22"/>
          <w:lang w:val="sk-SK"/>
        </w:rPr>
      </w:pPr>
      <w:r w:rsidRPr="00B206C7">
        <w:rPr>
          <w:rFonts w:cs="Times New Roman"/>
          <w:szCs w:val="22"/>
          <w:lang w:val="sk-SK"/>
        </w:rPr>
        <w:t>Predmetom tohto dokumentu je úplná a jasná úprava pravidiel („</w:t>
      </w:r>
      <w:r w:rsidRPr="00B206C7">
        <w:rPr>
          <w:rFonts w:cs="Times New Roman"/>
          <w:b/>
          <w:szCs w:val="22"/>
          <w:lang w:val="sk-SK"/>
        </w:rPr>
        <w:t>Pravidlá</w:t>
      </w:r>
      <w:r w:rsidRPr="00B206C7">
        <w:rPr>
          <w:rFonts w:cs="Times New Roman"/>
          <w:szCs w:val="22"/>
          <w:lang w:val="sk-SK"/>
        </w:rPr>
        <w:t>“) súťaže „</w:t>
      </w:r>
      <w:r w:rsidR="00B73253">
        <w:rPr>
          <w:lang w:val="sk-SK"/>
        </w:rPr>
        <w:t>Vyhra</w:t>
      </w:r>
      <w:r w:rsidR="00F95244">
        <w:rPr>
          <w:lang w:val="sk-SK"/>
        </w:rPr>
        <w:t>j</w:t>
      </w:r>
      <w:r w:rsidR="00B73253">
        <w:rPr>
          <w:lang w:val="sk-SK"/>
        </w:rPr>
        <w:t>te poukaz na kliniku krásy</w:t>
      </w:r>
      <w:r w:rsidR="002B20CB" w:rsidRPr="00034D4D">
        <w:rPr>
          <w:lang w:val="sk-SK"/>
        </w:rPr>
        <w:t>“</w:t>
      </w:r>
      <w:r w:rsidRPr="00B206C7">
        <w:rPr>
          <w:rFonts w:cs="Times New Roman"/>
          <w:szCs w:val="22"/>
          <w:lang w:val="sk-SK"/>
        </w:rPr>
        <w:t xml:space="preserve"> (</w:t>
      </w:r>
      <w:r w:rsidR="002B20CB" w:rsidRPr="00B206C7">
        <w:rPr>
          <w:rFonts w:cs="Times New Roman"/>
          <w:szCs w:val="22"/>
          <w:lang w:val="sk-SK"/>
        </w:rPr>
        <w:t>„</w:t>
      </w:r>
      <w:r w:rsidRPr="00B206C7">
        <w:rPr>
          <w:rFonts w:cs="Times New Roman"/>
          <w:b/>
          <w:szCs w:val="22"/>
          <w:lang w:val="sk-SK"/>
        </w:rPr>
        <w:t>Súťaž</w:t>
      </w:r>
      <w:r w:rsidR="002B20CB" w:rsidRPr="00B206C7">
        <w:rPr>
          <w:rFonts w:cs="Times New Roman"/>
          <w:szCs w:val="22"/>
          <w:lang w:val="sk-SK"/>
        </w:rPr>
        <w:t>“</w:t>
      </w:r>
      <w:r w:rsidRPr="00B206C7">
        <w:rPr>
          <w:rFonts w:cs="Times New Roman"/>
          <w:szCs w:val="22"/>
          <w:lang w:val="sk-SK"/>
        </w:rPr>
        <w:t xml:space="preserve">). Tieto Pravidlá sú jediným dokumentom, ktorý záväzne upravuje </w:t>
      </w:r>
      <w:r w:rsidR="00C473D2" w:rsidRPr="00B206C7">
        <w:rPr>
          <w:rFonts w:cs="Times New Roman"/>
          <w:szCs w:val="22"/>
          <w:lang w:val="sk-SK"/>
        </w:rPr>
        <w:t>P</w:t>
      </w:r>
      <w:r w:rsidRPr="00B206C7">
        <w:rPr>
          <w:rFonts w:cs="Times New Roman"/>
          <w:szCs w:val="22"/>
          <w:lang w:val="sk-SK"/>
        </w:rPr>
        <w:t>ravidlá Súťaže. Tieto Pravidlá môžu byť pozmenené iba formou písomných dodatkov uverejnených rovnako ako tento dokument.</w:t>
      </w:r>
    </w:p>
    <w:p w14:paraId="01DCD757" w14:textId="44B1A8F0" w:rsidR="006A480F" w:rsidRPr="00B206C7" w:rsidRDefault="002966ED" w:rsidP="0030675D">
      <w:pPr>
        <w:pStyle w:val="Clanek11"/>
        <w:widowControl/>
        <w:suppressAutoHyphens/>
        <w:rPr>
          <w:lang w:val="sk-SK"/>
        </w:rPr>
      </w:pPr>
      <w:r w:rsidRPr="00B206C7">
        <w:rPr>
          <w:lang w:val="sk-SK"/>
        </w:rPr>
        <w:t xml:space="preserve">Usporiadateľom Súťaže je spoločnosť </w:t>
      </w:r>
      <w:proofErr w:type="spellStart"/>
      <w:r w:rsidR="00F05285">
        <w:rPr>
          <w:lang w:val="sk-SK"/>
        </w:rPr>
        <w:t>Haleon</w:t>
      </w:r>
      <w:proofErr w:type="spellEnd"/>
      <w:r w:rsidR="008A0859" w:rsidRPr="00B206C7">
        <w:rPr>
          <w:lang w:val="sk-SK"/>
        </w:rPr>
        <w:t xml:space="preserve"> Slovakia s. r. o., IČO: 46 760 873, so sídlom </w:t>
      </w:r>
      <w:proofErr w:type="spellStart"/>
      <w:r w:rsidR="008A0859" w:rsidRPr="00B206C7">
        <w:rPr>
          <w:lang w:val="sk-SK"/>
        </w:rPr>
        <w:t>Galvaniho</w:t>
      </w:r>
      <w:proofErr w:type="spellEnd"/>
      <w:r w:rsidR="008A0859" w:rsidRPr="00B206C7">
        <w:rPr>
          <w:lang w:val="sk-SK"/>
        </w:rPr>
        <w:t xml:space="preserve"> 7/A, 821 04 Bratislava, Slovenská republika</w:t>
      </w:r>
      <w:r w:rsidRPr="00B206C7">
        <w:rPr>
          <w:lang w:val="sk-SK"/>
        </w:rPr>
        <w:t>, zapísaná v</w:t>
      </w:r>
      <w:r w:rsidR="00AB7424" w:rsidRPr="00B206C7">
        <w:rPr>
          <w:lang w:val="sk-SK"/>
        </w:rPr>
        <w:t> </w:t>
      </w:r>
      <w:r w:rsidR="005239AB" w:rsidRPr="00B206C7">
        <w:rPr>
          <w:lang w:val="sk-SK"/>
        </w:rPr>
        <w:t>O</w:t>
      </w:r>
      <w:r w:rsidRPr="00B206C7">
        <w:rPr>
          <w:lang w:val="sk-SK"/>
        </w:rPr>
        <w:t xml:space="preserve">bchodnom registri Okresného súdu Bratislava I, oddiel Sro, vložka č. </w:t>
      </w:r>
      <w:r w:rsidR="008A0859" w:rsidRPr="00B206C7">
        <w:rPr>
          <w:rFonts w:cs="Times New Roman"/>
          <w:szCs w:val="22"/>
          <w:lang w:val="sk-SK"/>
        </w:rPr>
        <w:t xml:space="preserve">83338/B </w:t>
      </w:r>
      <w:r w:rsidRPr="00B206C7">
        <w:rPr>
          <w:lang w:val="sk-SK"/>
        </w:rPr>
        <w:t>(„</w:t>
      </w:r>
      <w:r w:rsidRPr="00B206C7">
        <w:rPr>
          <w:b/>
          <w:lang w:val="sk-SK"/>
        </w:rPr>
        <w:t>Usporiadateľ</w:t>
      </w:r>
      <w:r w:rsidRPr="00B206C7">
        <w:rPr>
          <w:lang w:val="sk-SK"/>
        </w:rPr>
        <w:t>“).</w:t>
      </w:r>
    </w:p>
    <w:p w14:paraId="2034D2F0" w14:textId="3324B57A" w:rsidR="008A0859" w:rsidRPr="00B206C7" w:rsidRDefault="008A0859" w:rsidP="0030675D">
      <w:pPr>
        <w:pStyle w:val="Clanek11"/>
        <w:widowControl/>
        <w:suppressAutoHyphens/>
        <w:rPr>
          <w:lang w:val="sk-SK"/>
        </w:rPr>
      </w:pPr>
      <w:r w:rsidRPr="00B206C7">
        <w:rPr>
          <w:lang w:val="sk-SK"/>
        </w:rPr>
        <w:t xml:space="preserve">Organizátorom Súťaže je spoločnosť </w:t>
      </w:r>
      <w:proofErr w:type="spellStart"/>
      <w:r w:rsidRPr="00B206C7">
        <w:rPr>
          <w:lang w:val="sk-SK"/>
        </w:rPr>
        <w:t>Promo</w:t>
      </w:r>
      <w:proofErr w:type="spellEnd"/>
      <w:r w:rsidRPr="00B206C7">
        <w:rPr>
          <w:lang w:val="sk-SK"/>
        </w:rPr>
        <w:t xml:space="preserve"> Partner </w:t>
      </w:r>
      <w:proofErr w:type="spellStart"/>
      <w:r w:rsidRPr="00B206C7">
        <w:rPr>
          <w:lang w:val="sk-SK"/>
        </w:rPr>
        <w:t>s.r.o</w:t>
      </w:r>
      <w:proofErr w:type="spellEnd"/>
      <w:r w:rsidRPr="00B206C7">
        <w:rPr>
          <w:lang w:val="sk-SK"/>
        </w:rPr>
        <w:t xml:space="preserve">., IČO: 248 23 945, so sídlom </w:t>
      </w:r>
      <w:proofErr w:type="spellStart"/>
      <w:r w:rsidRPr="00B206C7">
        <w:rPr>
          <w:lang w:val="sk-SK"/>
        </w:rPr>
        <w:t>Kašparovo</w:t>
      </w:r>
      <w:proofErr w:type="spellEnd"/>
      <w:r w:rsidRPr="00B206C7">
        <w:rPr>
          <w:lang w:val="sk-SK"/>
        </w:rPr>
        <w:t xml:space="preserve"> </w:t>
      </w:r>
      <w:proofErr w:type="spellStart"/>
      <w:r w:rsidRPr="00B206C7">
        <w:rPr>
          <w:lang w:val="sk-SK"/>
        </w:rPr>
        <w:t>náměstí</w:t>
      </w:r>
      <w:proofErr w:type="spellEnd"/>
      <w:r w:rsidRPr="00B206C7">
        <w:rPr>
          <w:lang w:val="sk-SK"/>
        </w:rPr>
        <w:t xml:space="preserve"> 2271/5, </w:t>
      </w:r>
      <w:r w:rsidRPr="00B206C7">
        <w:rPr>
          <w:rFonts w:cs="Times New Roman"/>
          <w:szCs w:val="22"/>
          <w:lang w:val="sk-SK"/>
        </w:rPr>
        <w:t xml:space="preserve">18000 Praha 8 – </w:t>
      </w:r>
      <w:proofErr w:type="spellStart"/>
      <w:r w:rsidRPr="00B206C7">
        <w:rPr>
          <w:rFonts w:cs="Times New Roman"/>
          <w:szCs w:val="22"/>
          <w:lang w:val="sk-SK"/>
        </w:rPr>
        <w:t>Libeň</w:t>
      </w:r>
      <w:proofErr w:type="spellEnd"/>
      <w:r w:rsidRPr="00B206C7">
        <w:rPr>
          <w:rFonts w:cs="Times New Roman"/>
          <w:szCs w:val="22"/>
          <w:lang w:val="sk-SK"/>
        </w:rPr>
        <w:t xml:space="preserve">, Česká republika, </w:t>
      </w:r>
      <w:r w:rsidR="003A63E7" w:rsidRPr="00B206C7">
        <w:rPr>
          <w:rFonts w:cs="Times New Roman"/>
          <w:szCs w:val="22"/>
          <w:lang w:val="sk-SK"/>
        </w:rPr>
        <w:t>zapísaná v Obchodnom registri Mestského súdu</w:t>
      </w:r>
      <w:r w:rsidRPr="00B206C7">
        <w:rPr>
          <w:rFonts w:cs="Times New Roman"/>
          <w:szCs w:val="22"/>
          <w:lang w:val="sk-SK"/>
        </w:rPr>
        <w:t xml:space="preserve"> v Pra</w:t>
      </w:r>
      <w:r w:rsidR="00C23662" w:rsidRPr="00B206C7">
        <w:rPr>
          <w:rFonts w:cs="Times New Roman"/>
          <w:szCs w:val="22"/>
          <w:lang w:val="sk-SK"/>
        </w:rPr>
        <w:t>h</w:t>
      </w:r>
      <w:r w:rsidRPr="00B206C7">
        <w:rPr>
          <w:rFonts w:cs="Times New Roman"/>
          <w:szCs w:val="22"/>
          <w:lang w:val="sk-SK"/>
        </w:rPr>
        <w:t xml:space="preserve">e, </w:t>
      </w:r>
      <w:proofErr w:type="spellStart"/>
      <w:r w:rsidRPr="00B206C7">
        <w:rPr>
          <w:rFonts w:cs="Times New Roman"/>
          <w:szCs w:val="22"/>
          <w:lang w:val="sk-SK"/>
        </w:rPr>
        <w:t>sp</w:t>
      </w:r>
      <w:proofErr w:type="spellEnd"/>
      <w:r w:rsidRPr="00B206C7">
        <w:rPr>
          <w:rFonts w:cs="Times New Roman"/>
          <w:szCs w:val="22"/>
          <w:lang w:val="sk-SK"/>
        </w:rPr>
        <w:t>. zn. C 177691 („</w:t>
      </w:r>
      <w:r w:rsidRPr="00B206C7">
        <w:rPr>
          <w:rFonts w:cs="Times New Roman"/>
          <w:b/>
          <w:szCs w:val="22"/>
          <w:lang w:val="sk-SK"/>
        </w:rPr>
        <w:t>Organizátor</w:t>
      </w:r>
      <w:r w:rsidRPr="00B206C7">
        <w:rPr>
          <w:rFonts w:cs="Times New Roman"/>
          <w:szCs w:val="22"/>
          <w:lang w:val="sk-SK"/>
        </w:rPr>
        <w:t>“).</w:t>
      </w:r>
    </w:p>
    <w:p w14:paraId="103DCCD8" w14:textId="306B5D2D" w:rsidR="005929B7" w:rsidRPr="00B206C7" w:rsidRDefault="006B3943" w:rsidP="0030675D">
      <w:pPr>
        <w:pStyle w:val="Nadpis1"/>
        <w:keepNext w:val="0"/>
        <w:suppressAutoHyphens/>
        <w:spacing w:before="120" w:after="120"/>
        <w:rPr>
          <w:rFonts w:cs="Times New Roman"/>
          <w:szCs w:val="22"/>
          <w:lang w:val="sk-SK"/>
        </w:rPr>
      </w:pPr>
      <w:r w:rsidRPr="00B206C7">
        <w:rPr>
          <w:rFonts w:cs="Times New Roman"/>
          <w:szCs w:val="22"/>
          <w:lang w:val="sk-SK"/>
        </w:rPr>
        <w:t>doba</w:t>
      </w:r>
      <w:r w:rsidR="005929B7" w:rsidRPr="00B206C7">
        <w:rPr>
          <w:rFonts w:cs="Times New Roman"/>
          <w:szCs w:val="22"/>
          <w:lang w:val="sk-SK"/>
        </w:rPr>
        <w:t xml:space="preserve"> a</w:t>
      </w:r>
      <w:r w:rsidR="002A3BBD" w:rsidRPr="00B206C7">
        <w:rPr>
          <w:rFonts w:cs="Times New Roman"/>
          <w:szCs w:val="22"/>
          <w:lang w:val="sk-SK"/>
        </w:rPr>
        <w:t> miesto konania súťaže</w:t>
      </w:r>
    </w:p>
    <w:p w14:paraId="273F8157" w14:textId="77777777" w:rsidR="00D22FCF" w:rsidRDefault="006A0319" w:rsidP="00D22FCF">
      <w:pPr>
        <w:pStyle w:val="Clanek11"/>
        <w:rPr>
          <w:lang w:val="sk-SK"/>
        </w:rPr>
      </w:pPr>
      <w:r w:rsidRPr="00B206C7">
        <w:rPr>
          <w:rStyle w:val="tlid-translation"/>
          <w:rFonts w:cs="Times New Roman"/>
          <w:szCs w:val="22"/>
          <w:lang w:val="sk-SK"/>
        </w:rPr>
        <w:t xml:space="preserve">Súťaž bude prebiehať od </w:t>
      </w:r>
      <w:r w:rsidR="00034D4D">
        <w:rPr>
          <w:rFonts w:cs="Times New Roman"/>
          <w:szCs w:val="22"/>
        </w:rPr>
        <w:t>1</w:t>
      </w:r>
      <w:r w:rsidR="000340F5" w:rsidRPr="00B206C7">
        <w:rPr>
          <w:rFonts w:cs="Times New Roman"/>
          <w:szCs w:val="22"/>
        </w:rPr>
        <w:t xml:space="preserve">. </w:t>
      </w:r>
      <w:r w:rsidR="00B73253">
        <w:rPr>
          <w:rFonts w:cs="Times New Roman"/>
          <w:szCs w:val="22"/>
        </w:rPr>
        <w:t>3</w:t>
      </w:r>
      <w:r w:rsidR="000340F5" w:rsidRPr="00B206C7">
        <w:rPr>
          <w:rFonts w:cs="Times New Roman"/>
        </w:rPr>
        <w:t>. 202</w:t>
      </w:r>
      <w:r w:rsidR="00B73253">
        <w:rPr>
          <w:rFonts w:cs="Times New Roman"/>
        </w:rPr>
        <w:t>5</w:t>
      </w:r>
      <w:r w:rsidR="000340F5" w:rsidRPr="00B206C7">
        <w:rPr>
          <w:rFonts w:cs="Times New Roman"/>
          <w:szCs w:val="22"/>
        </w:rPr>
        <w:t xml:space="preserve"> </w:t>
      </w:r>
      <w:r w:rsidR="00B94292" w:rsidRPr="00B206C7">
        <w:rPr>
          <w:rStyle w:val="tlid-translation"/>
          <w:rFonts w:cs="Times New Roman"/>
          <w:szCs w:val="22"/>
          <w:lang w:val="sk-SK"/>
        </w:rPr>
        <w:t xml:space="preserve">00:00:00 do </w:t>
      </w:r>
      <w:r w:rsidR="00BC3B45" w:rsidRPr="00B206C7">
        <w:rPr>
          <w:rStyle w:val="tlid-translation"/>
          <w:rFonts w:cs="Times New Roman"/>
          <w:szCs w:val="22"/>
          <w:lang w:val="sk-SK"/>
        </w:rPr>
        <w:t>3</w:t>
      </w:r>
      <w:r w:rsidR="00B73253">
        <w:rPr>
          <w:rStyle w:val="tlid-translation"/>
          <w:rFonts w:cs="Times New Roman"/>
          <w:szCs w:val="22"/>
          <w:lang w:val="sk-SK"/>
        </w:rPr>
        <w:t>1</w:t>
      </w:r>
      <w:r w:rsidR="00B94292" w:rsidRPr="00B206C7">
        <w:rPr>
          <w:rStyle w:val="tlid-translation"/>
          <w:rFonts w:cs="Times New Roman"/>
          <w:szCs w:val="22"/>
          <w:lang w:val="sk-SK"/>
        </w:rPr>
        <w:t>.</w:t>
      </w:r>
      <w:r w:rsidR="003A63E7" w:rsidRPr="00B206C7">
        <w:rPr>
          <w:rStyle w:val="tlid-translation"/>
          <w:rFonts w:cs="Times New Roman"/>
          <w:szCs w:val="22"/>
          <w:lang w:val="sk-SK"/>
        </w:rPr>
        <w:t> </w:t>
      </w:r>
      <w:r w:rsidR="00B73253">
        <w:rPr>
          <w:rStyle w:val="tlid-translation"/>
          <w:rFonts w:cs="Times New Roman"/>
          <w:szCs w:val="22"/>
          <w:lang w:val="sk-SK"/>
        </w:rPr>
        <w:t>3</w:t>
      </w:r>
      <w:r w:rsidR="00B94292" w:rsidRPr="00B206C7">
        <w:rPr>
          <w:rStyle w:val="tlid-translation"/>
          <w:rFonts w:cs="Times New Roman"/>
          <w:szCs w:val="22"/>
          <w:lang w:val="sk-SK"/>
        </w:rPr>
        <w:t>.</w:t>
      </w:r>
      <w:r w:rsidR="003A63E7" w:rsidRPr="00B206C7">
        <w:rPr>
          <w:rStyle w:val="tlid-translation"/>
          <w:rFonts w:cs="Times New Roman"/>
          <w:szCs w:val="22"/>
          <w:lang w:val="sk-SK"/>
        </w:rPr>
        <w:t> </w:t>
      </w:r>
      <w:r w:rsidR="00B94292" w:rsidRPr="00B206C7">
        <w:rPr>
          <w:rStyle w:val="tlid-translation"/>
          <w:rFonts w:cs="Times New Roman"/>
          <w:szCs w:val="22"/>
          <w:lang w:val="sk-SK"/>
        </w:rPr>
        <w:t>20</w:t>
      </w:r>
      <w:r w:rsidR="00511518" w:rsidRPr="00B206C7">
        <w:rPr>
          <w:rStyle w:val="tlid-translation"/>
          <w:rFonts w:cs="Times New Roman"/>
          <w:szCs w:val="22"/>
          <w:lang w:val="sk-SK"/>
        </w:rPr>
        <w:t>2</w:t>
      </w:r>
      <w:r w:rsidR="00B73253">
        <w:rPr>
          <w:rStyle w:val="tlid-translation"/>
          <w:rFonts w:cs="Times New Roman"/>
          <w:szCs w:val="22"/>
          <w:lang w:val="sk-SK"/>
        </w:rPr>
        <w:t>5</w:t>
      </w:r>
      <w:r w:rsidR="00B94292" w:rsidRPr="00B206C7">
        <w:rPr>
          <w:rStyle w:val="tlid-translation"/>
          <w:rFonts w:cs="Times New Roman"/>
          <w:szCs w:val="22"/>
          <w:lang w:val="sk-SK"/>
        </w:rPr>
        <w:t xml:space="preserve"> 23:59:59</w:t>
      </w:r>
      <w:r w:rsidRPr="00B206C7">
        <w:rPr>
          <w:rStyle w:val="tlid-translation"/>
          <w:rFonts w:cs="Times New Roman"/>
          <w:szCs w:val="22"/>
          <w:lang w:val="sk-SK"/>
        </w:rPr>
        <w:t xml:space="preserve"> </w:t>
      </w:r>
      <w:r w:rsidR="00BB147B" w:rsidRPr="00B206C7">
        <w:rPr>
          <w:rStyle w:val="tlid-translation"/>
          <w:rFonts w:cs="Times New Roman"/>
          <w:szCs w:val="22"/>
          <w:lang w:val="sk-SK"/>
        </w:rPr>
        <w:t>(„</w:t>
      </w:r>
      <w:r w:rsidR="00BB147B" w:rsidRPr="00B206C7">
        <w:rPr>
          <w:rStyle w:val="tlid-translation"/>
          <w:rFonts w:cs="Times New Roman"/>
          <w:b/>
          <w:szCs w:val="22"/>
          <w:lang w:val="sk-SK"/>
        </w:rPr>
        <w:t>Doba konania Súťaže</w:t>
      </w:r>
      <w:r w:rsidR="00BB147B" w:rsidRPr="00B206C7">
        <w:rPr>
          <w:rStyle w:val="tlid-translation"/>
          <w:rFonts w:cs="Times New Roman"/>
          <w:szCs w:val="22"/>
          <w:lang w:val="sk-SK"/>
        </w:rPr>
        <w:t xml:space="preserve">“) </w:t>
      </w:r>
      <w:r w:rsidR="00B73253" w:rsidRPr="00B73253">
        <w:rPr>
          <w:rStyle w:val="tlid-translation"/>
          <w:rFonts w:cs="Times New Roman"/>
          <w:szCs w:val="22"/>
          <w:lang w:val="sk-SK"/>
        </w:rPr>
        <w:t>vo všetkých predajniach a</w:t>
      </w:r>
      <w:r w:rsidR="00B73253">
        <w:rPr>
          <w:rStyle w:val="tlid-translation"/>
          <w:rFonts w:cs="Times New Roman"/>
          <w:szCs w:val="22"/>
          <w:lang w:val="sk-SK"/>
        </w:rPr>
        <w:t> </w:t>
      </w:r>
      <w:proofErr w:type="spellStart"/>
      <w:r w:rsidR="00B73253" w:rsidRPr="00B73253">
        <w:rPr>
          <w:rStyle w:val="tlid-translation"/>
          <w:rFonts w:cs="Times New Roman"/>
          <w:szCs w:val="22"/>
          <w:lang w:val="sk-SK"/>
        </w:rPr>
        <w:t>eshopoch</w:t>
      </w:r>
      <w:proofErr w:type="spellEnd"/>
      <w:r w:rsidR="00B73253">
        <w:rPr>
          <w:rStyle w:val="tlid-translation"/>
          <w:rFonts w:cs="Times New Roman"/>
          <w:szCs w:val="22"/>
          <w:lang w:val="sk-SK"/>
        </w:rPr>
        <w:t xml:space="preserve"> </w:t>
      </w:r>
      <w:r w:rsidR="00B73253" w:rsidRPr="00F95244">
        <w:rPr>
          <w:rStyle w:val="tlid-translation"/>
          <w:rFonts w:cs="Times New Roman"/>
          <w:szCs w:val="22"/>
          <w:lang w:val="sk-SK"/>
        </w:rPr>
        <w:t>nachádzajúcich sa na území Slovenskej republiky</w:t>
      </w:r>
      <w:r w:rsidR="00B73253" w:rsidRPr="00B73253">
        <w:rPr>
          <w:rStyle w:val="tlid-translation"/>
          <w:rFonts w:cs="Times New Roman"/>
          <w:szCs w:val="22"/>
          <w:lang w:val="sk-SK"/>
        </w:rPr>
        <w:t>, v ktorých je možné zakúpiť Súťažné výrobky</w:t>
      </w:r>
      <w:r w:rsidR="00B73253">
        <w:rPr>
          <w:rStyle w:val="tlid-translation"/>
          <w:rFonts w:cs="Times New Roman"/>
          <w:szCs w:val="22"/>
          <w:lang w:val="sk-SK"/>
        </w:rPr>
        <w:t xml:space="preserve"> </w:t>
      </w:r>
      <w:r w:rsidR="00BB147B" w:rsidRPr="00F95244">
        <w:rPr>
          <w:rStyle w:val="tlid-translation"/>
          <w:rFonts w:cs="Times New Roman"/>
          <w:szCs w:val="22"/>
          <w:lang w:val="sk-SK"/>
        </w:rPr>
        <w:t>(</w:t>
      </w:r>
      <w:r w:rsidRPr="00F95244">
        <w:rPr>
          <w:rStyle w:val="tlid-translation"/>
          <w:rFonts w:cs="Times New Roman"/>
          <w:szCs w:val="22"/>
          <w:lang w:val="sk-SK"/>
        </w:rPr>
        <w:t>„</w:t>
      </w:r>
      <w:r w:rsidRPr="00F95244">
        <w:rPr>
          <w:rStyle w:val="tlid-translation"/>
          <w:rFonts w:cs="Times New Roman"/>
          <w:b/>
          <w:szCs w:val="22"/>
          <w:lang w:val="sk-SK"/>
        </w:rPr>
        <w:t>Miesto konania Súťaže</w:t>
      </w:r>
      <w:r w:rsidRPr="00F95244">
        <w:rPr>
          <w:rStyle w:val="tlid-translation"/>
          <w:rFonts w:cs="Times New Roman"/>
          <w:szCs w:val="22"/>
          <w:lang w:val="sk-SK"/>
        </w:rPr>
        <w:t>“)</w:t>
      </w:r>
      <w:r w:rsidR="005929B7" w:rsidRPr="00F95244">
        <w:rPr>
          <w:lang w:val="sk-SK"/>
        </w:rPr>
        <w:t xml:space="preserve">. </w:t>
      </w:r>
    </w:p>
    <w:p w14:paraId="56E7BA3F" w14:textId="77777777" w:rsidR="00D22FCF" w:rsidRDefault="00D22FCF" w:rsidP="00D22FCF">
      <w:pPr>
        <w:pStyle w:val="Clanek11"/>
        <w:rPr>
          <w:rStyle w:val="rynqvb"/>
          <w:lang w:val="sk-SK"/>
        </w:rPr>
      </w:pPr>
      <w:r>
        <w:rPr>
          <w:rStyle w:val="rynqvb"/>
          <w:lang w:val="sk-SK"/>
        </w:rPr>
        <w:t>Pre</w:t>
      </w:r>
      <w:r w:rsidRPr="00D22FCF">
        <w:rPr>
          <w:rStyle w:val="rynqvb"/>
          <w:lang w:val="sk-SK"/>
        </w:rPr>
        <w:t xml:space="preserve"> účely vyhodnotenia súťaže o Hlavné výhry je Súťaž rozdelená do 4 Súťažných týždňov, a to tak, že: </w:t>
      </w:r>
    </w:p>
    <w:p w14:paraId="5BDBEB10" w14:textId="77777777" w:rsidR="00D22FCF" w:rsidRDefault="00D22FCF" w:rsidP="00D22FCF">
      <w:pPr>
        <w:pStyle w:val="Clanek11"/>
        <w:numPr>
          <w:ilvl w:val="0"/>
          <w:numId w:val="0"/>
        </w:numPr>
        <w:ind w:left="567"/>
        <w:rPr>
          <w:rStyle w:val="rynqvb"/>
          <w:lang w:val="sk-SK"/>
        </w:rPr>
      </w:pPr>
      <w:r w:rsidRPr="00D22FCF">
        <w:rPr>
          <w:rStyle w:val="rynqvb"/>
          <w:lang w:val="sk-SK"/>
        </w:rPr>
        <w:t xml:space="preserve">1. Súťažný týždeň: od 1. 3. 2025 00:00:00 hod. do 7. 3. 2025 23:59:59 hod. </w:t>
      </w:r>
    </w:p>
    <w:p w14:paraId="05FA69E9" w14:textId="77777777" w:rsidR="00D22FCF" w:rsidRDefault="00D22FCF" w:rsidP="00D22FCF">
      <w:pPr>
        <w:pStyle w:val="Clanek11"/>
        <w:numPr>
          <w:ilvl w:val="0"/>
          <w:numId w:val="0"/>
        </w:numPr>
        <w:ind w:left="567"/>
        <w:rPr>
          <w:rStyle w:val="rynqvb"/>
          <w:lang w:val="sk-SK"/>
        </w:rPr>
      </w:pPr>
      <w:r w:rsidRPr="00D22FCF">
        <w:rPr>
          <w:rStyle w:val="rynqvb"/>
          <w:lang w:val="sk-SK"/>
        </w:rPr>
        <w:t xml:space="preserve">2. Súťažný týždeň: od 8. 3. 2025 00:00:00 hod. do 14. 3. 2025 23:59:59 hod. </w:t>
      </w:r>
    </w:p>
    <w:p w14:paraId="750A4CE5" w14:textId="77777777" w:rsidR="00D22FCF" w:rsidRDefault="00D22FCF" w:rsidP="00D22FCF">
      <w:pPr>
        <w:pStyle w:val="Clanek11"/>
        <w:numPr>
          <w:ilvl w:val="0"/>
          <w:numId w:val="0"/>
        </w:numPr>
        <w:ind w:left="567"/>
        <w:rPr>
          <w:rStyle w:val="rynqvb"/>
          <w:lang w:val="sk-SK"/>
        </w:rPr>
      </w:pPr>
      <w:r w:rsidRPr="00D22FCF">
        <w:rPr>
          <w:rStyle w:val="rynqvb"/>
          <w:lang w:val="sk-SK"/>
        </w:rPr>
        <w:t xml:space="preserve">3. Súťažný týždeň: od 15. 3. 2025 00:00:00 hod. do 21. 3. 2025 23:59:59 hod. </w:t>
      </w:r>
    </w:p>
    <w:p w14:paraId="354784A5" w14:textId="77777777" w:rsidR="00D22FCF" w:rsidRDefault="00D22FCF" w:rsidP="00D22FCF">
      <w:pPr>
        <w:pStyle w:val="Clanek11"/>
        <w:numPr>
          <w:ilvl w:val="0"/>
          <w:numId w:val="0"/>
        </w:numPr>
        <w:ind w:left="567"/>
        <w:rPr>
          <w:rStyle w:val="rynqvb"/>
          <w:lang w:val="sk-SK"/>
        </w:rPr>
      </w:pPr>
      <w:r w:rsidRPr="00D22FCF">
        <w:rPr>
          <w:rStyle w:val="rynqvb"/>
          <w:lang w:val="sk-SK"/>
        </w:rPr>
        <w:t xml:space="preserve">4. Súťažný týždeň: od 22. 3. 2025 00:00:00 hod. do 28. 3. 2025 23:59:59 hod. </w:t>
      </w:r>
    </w:p>
    <w:p w14:paraId="61811330" w14:textId="13B8829D" w:rsidR="00D22FCF" w:rsidRPr="00F95244" w:rsidRDefault="00D22FCF" w:rsidP="00D22FCF">
      <w:pPr>
        <w:pStyle w:val="Clanek11"/>
        <w:numPr>
          <w:ilvl w:val="0"/>
          <w:numId w:val="0"/>
        </w:numPr>
        <w:ind w:left="567"/>
        <w:rPr>
          <w:lang w:val="sk-SK"/>
        </w:rPr>
      </w:pPr>
      <w:r w:rsidRPr="00D22FCF">
        <w:rPr>
          <w:rStyle w:val="rynqvb"/>
          <w:lang w:val="sk-SK"/>
        </w:rPr>
        <w:t>5. Súťažný týždeň: od 29. 3. 2025 00:00:00 hod. do 31. 3. 2025 23:59:59 hod. („Súťažný týždeň“).</w:t>
      </w:r>
    </w:p>
    <w:p w14:paraId="4253C1C4" w14:textId="34ADD2F0" w:rsidR="005929B7" w:rsidRPr="00B206C7" w:rsidRDefault="002A3BBD" w:rsidP="0030675D">
      <w:pPr>
        <w:pStyle w:val="Nadpis1"/>
        <w:keepNext w:val="0"/>
        <w:suppressAutoHyphens/>
        <w:spacing w:before="120" w:after="120"/>
        <w:rPr>
          <w:rFonts w:cs="Times New Roman"/>
          <w:szCs w:val="22"/>
          <w:lang w:val="sk-SK"/>
        </w:rPr>
      </w:pPr>
      <w:r w:rsidRPr="00B206C7">
        <w:rPr>
          <w:rFonts w:cs="Times New Roman"/>
          <w:szCs w:val="22"/>
          <w:lang w:val="sk-SK"/>
        </w:rPr>
        <w:t>účasť v súťaži</w:t>
      </w:r>
    </w:p>
    <w:p w14:paraId="223D55E5" w14:textId="67C1D7EB" w:rsidR="005929B7" w:rsidRPr="00B206C7" w:rsidRDefault="006A0319" w:rsidP="0030675D">
      <w:pPr>
        <w:pStyle w:val="Clanek11"/>
        <w:widowControl/>
        <w:suppressAutoHyphens/>
        <w:rPr>
          <w:rFonts w:cs="Times New Roman"/>
          <w:szCs w:val="22"/>
          <w:lang w:val="sk-SK"/>
        </w:rPr>
      </w:pPr>
      <w:r w:rsidRPr="00B206C7">
        <w:rPr>
          <w:rStyle w:val="tlid-translation"/>
          <w:rFonts w:cs="Times New Roman"/>
          <w:szCs w:val="22"/>
          <w:lang w:val="sk-SK"/>
        </w:rPr>
        <w:t xml:space="preserve">Účastníkom Súťaže môže byť iba fyzická osoba staršia ako 18 rokov, ktorá </w:t>
      </w:r>
      <w:r w:rsidR="00A76474" w:rsidRPr="00B206C7">
        <w:rPr>
          <w:rStyle w:val="tlid-translation"/>
          <w:rFonts w:cs="Times New Roman"/>
          <w:szCs w:val="22"/>
          <w:lang w:val="sk-SK"/>
        </w:rPr>
        <w:t>má doručovaciu adresu na území Slovenskej republiky</w:t>
      </w:r>
      <w:r w:rsidRPr="00B206C7">
        <w:rPr>
          <w:rStyle w:val="tlid-translation"/>
          <w:rFonts w:cs="Times New Roman"/>
          <w:szCs w:val="22"/>
          <w:lang w:val="sk-SK"/>
        </w:rPr>
        <w:t xml:space="preserve"> a ktorá splní </w:t>
      </w:r>
      <w:r w:rsidR="00AC078F" w:rsidRPr="00B206C7">
        <w:rPr>
          <w:rStyle w:val="tlid-translation"/>
          <w:rFonts w:cs="Times New Roman"/>
          <w:szCs w:val="22"/>
          <w:lang w:val="sk-SK"/>
        </w:rPr>
        <w:t>všetky</w:t>
      </w:r>
      <w:r w:rsidRPr="00B206C7">
        <w:rPr>
          <w:rStyle w:val="tlid-translation"/>
          <w:rFonts w:cs="Times New Roman"/>
          <w:szCs w:val="22"/>
          <w:lang w:val="sk-SK"/>
        </w:rPr>
        <w:t xml:space="preserve"> podmienky uvedené v týchto Pravidlách („</w:t>
      </w:r>
      <w:r w:rsidRPr="00B206C7">
        <w:rPr>
          <w:rStyle w:val="tlid-translation"/>
          <w:rFonts w:cs="Times New Roman"/>
          <w:b/>
          <w:szCs w:val="22"/>
          <w:lang w:val="sk-SK"/>
        </w:rPr>
        <w:t>Súťažiaci</w:t>
      </w:r>
      <w:r w:rsidR="008966AA" w:rsidRPr="00B206C7">
        <w:rPr>
          <w:rStyle w:val="tlid-translation"/>
          <w:rFonts w:cs="Times New Roman"/>
          <w:szCs w:val="22"/>
          <w:lang w:val="sk-SK"/>
        </w:rPr>
        <w:t>“</w:t>
      </w:r>
      <w:r w:rsidR="005929B7" w:rsidRPr="00B206C7">
        <w:rPr>
          <w:rFonts w:cs="Times New Roman"/>
          <w:szCs w:val="22"/>
          <w:lang w:val="sk-SK"/>
        </w:rPr>
        <w:t>).</w:t>
      </w:r>
    </w:p>
    <w:p w14:paraId="2614F5EE" w14:textId="153E701D" w:rsidR="00F455E6" w:rsidRPr="00B206C7" w:rsidRDefault="006A0319" w:rsidP="0030675D">
      <w:pPr>
        <w:pStyle w:val="Clanek11"/>
        <w:widowControl/>
        <w:suppressAutoHyphens/>
        <w:rPr>
          <w:rFonts w:cs="Times New Roman"/>
          <w:szCs w:val="22"/>
          <w:lang w:val="sk-SK"/>
        </w:rPr>
      </w:pPr>
      <w:r w:rsidRPr="00B206C7">
        <w:rPr>
          <w:rStyle w:val="tlid-translation"/>
          <w:rFonts w:cs="Times New Roman"/>
          <w:szCs w:val="22"/>
          <w:lang w:val="sk-SK"/>
        </w:rPr>
        <w:t>Zo Súťaže sú vylúčení všetci zamestnanci Usporiadateľa a jeho dcérskych spoločností, dodávatelia Usporiadateľa, fyzické osoby inak spolupracujúce s Usporiadateľom na organizácií a</w:t>
      </w:r>
      <w:r w:rsidR="003A63E7" w:rsidRPr="00B206C7">
        <w:rPr>
          <w:rStyle w:val="tlid-translation"/>
          <w:rFonts w:cs="Times New Roman"/>
          <w:szCs w:val="22"/>
          <w:lang w:val="sk-SK"/>
        </w:rPr>
        <w:t> </w:t>
      </w:r>
      <w:r w:rsidRPr="00B206C7">
        <w:rPr>
          <w:rStyle w:val="tlid-translation"/>
          <w:rFonts w:cs="Times New Roman"/>
          <w:szCs w:val="22"/>
          <w:lang w:val="sk-SK"/>
        </w:rPr>
        <w:t xml:space="preserve">realizácií Súťaže a osoby týmto osobám blízke v zmysle § </w:t>
      </w:r>
      <w:r w:rsidR="00DB422D" w:rsidRPr="00B206C7">
        <w:rPr>
          <w:rStyle w:val="tlid-translation"/>
          <w:rFonts w:cs="Times New Roman"/>
          <w:szCs w:val="22"/>
          <w:lang w:val="sk-SK"/>
        </w:rPr>
        <w:t xml:space="preserve">116 </w:t>
      </w:r>
      <w:r w:rsidRPr="00B206C7">
        <w:rPr>
          <w:rStyle w:val="tlid-translation"/>
          <w:rFonts w:cs="Times New Roman"/>
          <w:szCs w:val="22"/>
          <w:lang w:val="sk-SK"/>
        </w:rPr>
        <w:t xml:space="preserve">zákona č. </w:t>
      </w:r>
      <w:r w:rsidR="00DB422D" w:rsidRPr="00B206C7">
        <w:rPr>
          <w:rStyle w:val="tlid-translation"/>
          <w:rFonts w:cs="Times New Roman"/>
          <w:szCs w:val="22"/>
          <w:lang w:val="sk-SK"/>
        </w:rPr>
        <w:t>40/1964 Zb.,</w:t>
      </w:r>
      <w:r w:rsidRPr="00B206C7">
        <w:rPr>
          <w:rStyle w:val="tlid-translation"/>
          <w:rFonts w:cs="Times New Roman"/>
          <w:szCs w:val="22"/>
          <w:lang w:val="sk-SK"/>
        </w:rPr>
        <w:t xml:space="preserve"> Občiansky zákonník</w:t>
      </w:r>
      <w:r w:rsidR="00AB7424" w:rsidRPr="00B206C7">
        <w:rPr>
          <w:rStyle w:val="tlid-translation"/>
          <w:rFonts w:cs="Times New Roman"/>
          <w:szCs w:val="22"/>
          <w:lang w:val="sk-SK"/>
        </w:rPr>
        <w:t>,</w:t>
      </w:r>
      <w:r w:rsidRPr="00B206C7">
        <w:rPr>
          <w:rStyle w:val="tlid-translation"/>
          <w:rFonts w:cs="Times New Roman"/>
          <w:szCs w:val="22"/>
          <w:lang w:val="sk-SK"/>
        </w:rPr>
        <w:t xml:space="preserve"> v znení neskorších predpisov. V prípade, že sa výhercom stane takáto vylúčená osoba, </w:t>
      </w:r>
      <w:r w:rsidR="002E0D71" w:rsidRPr="00B206C7">
        <w:rPr>
          <w:rStyle w:val="tlid-translation"/>
          <w:rFonts w:cs="Times New Roman"/>
          <w:szCs w:val="22"/>
          <w:lang w:val="sk-SK"/>
        </w:rPr>
        <w:t>V</w:t>
      </w:r>
      <w:r w:rsidRPr="00B206C7">
        <w:rPr>
          <w:rStyle w:val="tlid-translation"/>
          <w:rFonts w:cs="Times New Roman"/>
          <w:szCs w:val="22"/>
          <w:lang w:val="sk-SK"/>
        </w:rPr>
        <w:t xml:space="preserve">ýhra jej nebude odovzdaná a Usporiadateľ </w:t>
      </w:r>
      <w:r w:rsidR="00850272" w:rsidRPr="00B206C7">
        <w:rPr>
          <w:rStyle w:val="tlid-translation"/>
          <w:rFonts w:cs="Times New Roman"/>
          <w:szCs w:val="22"/>
          <w:lang w:val="sk-SK"/>
        </w:rPr>
        <w:t xml:space="preserve">môže </w:t>
      </w:r>
      <w:r w:rsidRPr="00B206C7">
        <w:rPr>
          <w:rStyle w:val="tlid-translation"/>
          <w:rFonts w:cs="Times New Roman"/>
          <w:szCs w:val="22"/>
          <w:lang w:val="sk-SK"/>
        </w:rPr>
        <w:t xml:space="preserve">podľa svojho uváženia </w:t>
      </w:r>
      <w:r w:rsidR="002E0D71" w:rsidRPr="00B206C7">
        <w:rPr>
          <w:rStyle w:val="tlid-translation"/>
          <w:rFonts w:cs="Times New Roman"/>
          <w:szCs w:val="22"/>
          <w:lang w:val="sk-SK"/>
        </w:rPr>
        <w:t>V</w:t>
      </w:r>
      <w:r w:rsidRPr="00B206C7">
        <w:rPr>
          <w:rStyle w:val="tlid-translation"/>
          <w:rFonts w:cs="Times New Roman"/>
          <w:szCs w:val="22"/>
          <w:lang w:val="sk-SK"/>
        </w:rPr>
        <w:t xml:space="preserve">ýhru postupom podľa článku </w:t>
      </w:r>
      <w:r w:rsidR="00BB103E" w:rsidRPr="00B206C7">
        <w:rPr>
          <w:rStyle w:val="tlid-translation"/>
          <w:rFonts w:cs="Times New Roman"/>
          <w:szCs w:val="22"/>
          <w:highlight w:val="yellow"/>
          <w:lang w:val="sk-SK"/>
        </w:rPr>
        <w:fldChar w:fldCharType="begin"/>
      </w:r>
      <w:r w:rsidR="00BB103E" w:rsidRPr="00B206C7">
        <w:rPr>
          <w:rStyle w:val="tlid-translation"/>
          <w:rFonts w:cs="Times New Roman"/>
          <w:szCs w:val="22"/>
          <w:lang w:val="sk-SK"/>
        </w:rPr>
        <w:instrText xml:space="preserve"> REF _Ref530405389 \r \h </w:instrText>
      </w:r>
      <w:r w:rsidR="00BB103E" w:rsidRPr="00B206C7">
        <w:rPr>
          <w:rStyle w:val="tlid-translation"/>
          <w:rFonts w:cs="Times New Roman"/>
          <w:szCs w:val="22"/>
          <w:highlight w:val="yellow"/>
          <w:lang w:val="sk-SK"/>
        </w:rPr>
      </w:r>
      <w:r w:rsidR="00BB103E" w:rsidRPr="00B206C7">
        <w:rPr>
          <w:rStyle w:val="tlid-translation"/>
          <w:rFonts w:cs="Times New Roman"/>
          <w:szCs w:val="22"/>
          <w:highlight w:val="yellow"/>
          <w:lang w:val="sk-SK"/>
        </w:rPr>
        <w:fldChar w:fldCharType="separate"/>
      </w:r>
      <w:r w:rsidR="00D55610" w:rsidRPr="00B206C7">
        <w:rPr>
          <w:rStyle w:val="tlid-translation"/>
          <w:rFonts w:cs="Times New Roman"/>
          <w:szCs w:val="22"/>
          <w:lang w:val="sk-SK"/>
        </w:rPr>
        <w:t>5.3</w:t>
      </w:r>
      <w:r w:rsidR="00BB103E" w:rsidRPr="00B206C7">
        <w:rPr>
          <w:rStyle w:val="tlid-translation"/>
          <w:rFonts w:cs="Times New Roman"/>
          <w:szCs w:val="22"/>
          <w:highlight w:val="yellow"/>
          <w:lang w:val="sk-SK"/>
        </w:rPr>
        <w:fldChar w:fldCharType="end"/>
      </w:r>
      <w:r w:rsidR="00BB103E" w:rsidRPr="00B206C7">
        <w:rPr>
          <w:rStyle w:val="tlid-translation"/>
          <w:rFonts w:cs="Times New Roman"/>
          <w:szCs w:val="22"/>
          <w:lang w:val="sk-SK"/>
        </w:rPr>
        <w:t xml:space="preserve"> </w:t>
      </w:r>
      <w:r w:rsidR="00DB422D" w:rsidRPr="00B206C7">
        <w:rPr>
          <w:rStyle w:val="tlid-translation"/>
          <w:rFonts w:cs="Times New Roman"/>
          <w:szCs w:val="22"/>
          <w:lang w:val="sk-SK"/>
        </w:rPr>
        <w:t xml:space="preserve">týchto </w:t>
      </w:r>
      <w:r w:rsidRPr="00B206C7">
        <w:rPr>
          <w:rStyle w:val="tlid-translation"/>
          <w:rFonts w:cs="Times New Roman"/>
          <w:szCs w:val="22"/>
          <w:lang w:val="sk-SK"/>
        </w:rPr>
        <w:t>Pravidiel poskytnúť ďalšiemu Súťažiacemu, ktorý splnil všetky podmienky účasti v Súťaži, prípadne ju použije na iné účely</w:t>
      </w:r>
      <w:r w:rsidR="00B77E1B" w:rsidRPr="00B206C7">
        <w:rPr>
          <w:rFonts w:cs="Times New Roman"/>
          <w:szCs w:val="22"/>
          <w:lang w:val="sk-SK"/>
        </w:rPr>
        <w:t>.</w:t>
      </w:r>
    </w:p>
    <w:p w14:paraId="5510E169" w14:textId="361A6248" w:rsidR="00B77E1B" w:rsidRPr="00B206C7" w:rsidRDefault="004D4357" w:rsidP="0030675D">
      <w:pPr>
        <w:pStyle w:val="Clanek11"/>
        <w:widowControl/>
        <w:suppressAutoHyphens/>
        <w:rPr>
          <w:rFonts w:cs="Times New Roman"/>
          <w:szCs w:val="22"/>
          <w:lang w:val="sk-SK"/>
        </w:rPr>
      </w:pPr>
      <w:bookmarkStart w:id="0" w:name="_Ref525066509"/>
      <w:r w:rsidRPr="00B206C7">
        <w:rPr>
          <w:rStyle w:val="tlid-translation"/>
          <w:rFonts w:cs="Times New Roman"/>
          <w:szCs w:val="22"/>
          <w:lang w:val="sk-SK"/>
        </w:rPr>
        <w:t xml:space="preserve">Do Súťaže budú zaradení a </w:t>
      </w:r>
      <w:r w:rsidR="00483616" w:rsidRPr="00B206C7">
        <w:rPr>
          <w:rStyle w:val="tlid-translation"/>
          <w:rFonts w:cs="Times New Roman"/>
          <w:szCs w:val="22"/>
          <w:lang w:val="sk-SK"/>
        </w:rPr>
        <w:t>V</w:t>
      </w:r>
      <w:r w:rsidRPr="00B206C7">
        <w:rPr>
          <w:rStyle w:val="tlid-translation"/>
          <w:rFonts w:cs="Times New Roman"/>
          <w:szCs w:val="22"/>
          <w:lang w:val="sk-SK"/>
        </w:rPr>
        <w:t>ýhercami sa môžu stať iba tí Súťažiaci, ktorí splnia všetky stanovené podmienky Súťaže. Usporiadateľ si vyhradzuje právo kedykoľvek podľa svojho uváženia posúdiť splnenie stanovených podmienok Súťaže jednotlivými Súťažiacimi a</w:t>
      </w:r>
      <w:r w:rsidR="00AB7424" w:rsidRPr="00B206C7">
        <w:rPr>
          <w:rStyle w:val="tlid-translation"/>
          <w:rFonts w:cs="Times New Roman"/>
          <w:szCs w:val="22"/>
          <w:lang w:val="sk-SK"/>
        </w:rPr>
        <w:t> </w:t>
      </w:r>
      <w:r w:rsidRPr="00B206C7">
        <w:rPr>
          <w:rStyle w:val="tlid-translation"/>
          <w:rFonts w:cs="Times New Roman"/>
          <w:szCs w:val="22"/>
          <w:lang w:val="sk-SK"/>
        </w:rPr>
        <w:t>Súťažiacich nespĺňajúcich podmienky uvedené v týchto Pravidlách podľa svojej úvahy zo Súťaže vylúčiť</w:t>
      </w:r>
      <w:r w:rsidR="00B77E1B" w:rsidRPr="00B206C7">
        <w:rPr>
          <w:rFonts w:cs="Times New Roman"/>
          <w:szCs w:val="22"/>
          <w:lang w:val="sk-SK"/>
        </w:rPr>
        <w:t>.</w:t>
      </w:r>
      <w:bookmarkEnd w:id="0"/>
    </w:p>
    <w:p w14:paraId="7449695B" w14:textId="4FE1C392" w:rsidR="00B17316" w:rsidRPr="00B206C7" w:rsidRDefault="00B17316" w:rsidP="0030675D">
      <w:pPr>
        <w:pStyle w:val="Clanek11"/>
        <w:widowControl/>
        <w:suppressAutoHyphens/>
        <w:rPr>
          <w:rFonts w:cs="Times New Roman"/>
          <w:szCs w:val="22"/>
          <w:lang w:val="sk-SK"/>
        </w:rPr>
      </w:pPr>
      <w:r w:rsidRPr="00B206C7">
        <w:rPr>
          <w:rStyle w:val="tlid-translation"/>
          <w:rFonts w:cs="Times New Roman"/>
          <w:szCs w:val="22"/>
          <w:lang w:val="sk-SK"/>
        </w:rPr>
        <w:t xml:space="preserve">Usporiadateľ má výlučné právo posúdiť splnenie stanovených podmienok Súťaže jednotlivými Súťažiacimi (viď článok </w:t>
      </w:r>
      <w:r w:rsidRPr="00B206C7">
        <w:rPr>
          <w:rFonts w:cs="Times New Roman"/>
          <w:szCs w:val="22"/>
          <w:highlight w:val="yellow"/>
          <w:lang w:val="sk-SK"/>
        </w:rPr>
        <w:fldChar w:fldCharType="begin"/>
      </w:r>
      <w:r w:rsidRPr="00B206C7">
        <w:rPr>
          <w:rStyle w:val="tlid-translation"/>
          <w:rFonts w:cs="Times New Roman"/>
          <w:szCs w:val="22"/>
          <w:lang w:val="sk-SK"/>
        </w:rPr>
        <w:instrText xml:space="preserve"> REF _Ref525066509 \r \h </w:instrText>
      </w:r>
      <w:r w:rsidRPr="00B206C7">
        <w:rPr>
          <w:rFonts w:cs="Times New Roman"/>
          <w:szCs w:val="22"/>
          <w:highlight w:val="yellow"/>
          <w:lang w:val="sk-SK"/>
        </w:rPr>
      </w:r>
      <w:r w:rsidRPr="00B206C7">
        <w:rPr>
          <w:rFonts w:cs="Times New Roman"/>
          <w:szCs w:val="22"/>
          <w:highlight w:val="yellow"/>
          <w:lang w:val="sk-SK"/>
        </w:rPr>
        <w:fldChar w:fldCharType="separate"/>
      </w:r>
      <w:r w:rsidR="00D55610" w:rsidRPr="00B206C7">
        <w:rPr>
          <w:rStyle w:val="tlid-translation"/>
          <w:rFonts w:cs="Times New Roman"/>
          <w:szCs w:val="22"/>
          <w:lang w:val="sk-SK"/>
        </w:rPr>
        <w:t>3.3</w:t>
      </w:r>
      <w:r w:rsidRPr="00B206C7">
        <w:rPr>
          <w:rFonts w:cs="Times New Roman"/>
          <w:szCs w:val="22"/>
          <w:highlight w:val="yellow"/>
          <w:lang w:val="sk-SK"/>
        </w:rPr>
        <w:fldChar w:fldCharType="end"/>
      </w:r>
      <w:r w:rsidRPr="00B206C7">
        <w:rPr>
          <w:rFonts w:cs="Times New Roman"/>
          <w:szCs w:val="22"/>
          <w:lang w:val="sk-SK"/>
        </w:rPr>
        <w:t xml:space="preserve"> týchto </w:t>
      </w:r>
      <w:r w:rsidRPr="00B206C7">
        <w:rPr>
          <w:rStyle w:val="tlid-translation"/>
          <w:rFonts w:cs="Times New Roman"/>
          <w:szCs w:val="22"/>
          <w:lang w:val="sk-SK"/>
        </w:rPr>
        <w:t>Pravidiel). Usporiadateľ je oprávnený s konečnou platnosťou vylúčiť Súťažiaceho v prípade, že bude mať podozrenie, že Súťažiaci dosiahol výsledok v Súťaži podvodným konaním alebo iným konaním, ktoré je v rozpore s dobrými mravmi a je spôsobilé ovplyvniť výsledky Súťaže. Toto rozhodnutie o vylúčení Súťažiaceho je konečné, bez možnosti odvolania.</w:t>
      </w:r>
    </w:p>
    <w:p w14:paraId="03A44BF2" w14:textId="7E8174A8" w:rsidR="00AA517C" w:rsidRPr="00B206C7" w:rsidRDefault="002A3BBD" w:rsidP="0030675D">
      <w:pPr>
        <w:pStyle w:val="Nadpis1"/>
        <w:keepNext w:val="0"/>
        <w:suppressAutoHyphens/>
        <w:spacing w:before="120" w:after="120"/>
        <w:rPr>
          <w:rFonts w:cs="Times New Roman"/>
          <w:szCs w:val="22"/>
          <w:lang w:val="sk-SK"/>
        </w:rPr>
      </w:pPr>
      <w:bookmarkStart w:id="1" w:name="_Ref523131616"/>
      <w:r w:rsidRPr="00B206C7">
        <w:rPr>
          <w:rFonts w:cs="Times New Roman"/>
          <w:szCs w:val="22"/>
          <w:lang w:val="sk-SK"/>
        </w:rPr>
        <w:t>mechanizmus</w:t>
      </w:r>
      <w:r w:rsidR="00AA517C" w:rsidRPr="00B206C7">
        <w:rPr>
          <w:rFonts w:cs="Times New Roman"/>
          <w:szCs w:val="22"/>
          <w:lang w:val="sk-SK"/>
        </w:rPr>
        <w:t xml:space="preserve"> </w:t>
      </w:r>
      <w:bookmarkEnd w:id="1"/>
      <w:r w:rsidRPr="00B206C7">
        <w:rPr>
          <w:rFonts w:cs="Times New Roman"/>
          <w:szCs w:val="22"/>
          <w:lang w:val="sk-SK"/>
        </w:rPr>
        <w:t>súťaže</w:t>
      </w:r>
    </w:p>
    <w:p w14:paraId="51022B60" w14:textId="3B8DC31A" w:rsidR="007001F0" w:rsidRPr="00B206C7" w:rsidRDefault="00C837D0" w:rsidP="0030675D">
      <w:pPr>
        <w:pStyle w:val="Clanek11"/>
        <w:widowControl/>
        <w:suppressAutoHyphens/>
        <w:rPr>
          <w:szCs w:val="22"/>
          <w:lang w:val="sk-SK"/>
        </w:rPr>
      </w:pPr>
      <w:r w:rsidRPr="00B206C7">
        <w:rPr>
          <w:rStyle w:val="tlid-translation"/>
          <w:rFonts w:cs="Times New Roman"/>
          <w:szCs w:val="22"/>
          <w:lang w:val="sk-SK"/>
        </w:rPr>
        <w:lastRenderedPageBreak/>
        <w:t>Súťažiaci sa do Súťaže zapojí tak, že</w:t>
      </w:r>
      <w:r w:rsidR="00DD10B8" w:rsidRPr="00B206C7">
        <w:rPr>
          <w:rStyle w:val="tlid-translation"/>
          <w:rFonts w:cs="Times New Roman"/>
          <w:szCs w:val="22"/>
          <w:lang w:val="sk-SK"/>
        </w:rPr>
        <w:t xml:space="preserve"> si v Dobe konania </w:t>
      </w:r>
      <w:r w:rsidR="009621C5" w:rsidRPr="00B206C7">
        <w:rPr>
          <w:rStyle w:val="tlid-translation"/>
          <w:rFonts w:cs="Times New Roman"/>
          <w:szCs w:val="22"/>
          <w:lang w:val="sk-SK"/>
        </w:rPr>
        <w:t>S</w:t>
      </w:r>
      <w:r w:rsidR="00DD10B8" w:rsidRPr="00B206C7">
        <w:rPr>
          <w:rStyle w:val="tlid-translation"/>
          <w:rFonts w:cs="Times New Roman"/>
          <w:szCs w:val="22"/>
          <w:lang w:val="sk-SK"/>
        </w:rPr>
        <w:t xml:space="preserve">úťaže </w:t>
      </w:r>
      <w:r w:rsidR="009621C5" w:rsidRPr="00B206C7">
        <w:rPr>
          <w:rStyle w:val="tlid-translation"/>
          <w:rFonts w:cs="Times New Roman"/>
          <w:szCs w:val="22"/>
          <w:lang w:val="sk-SK"/>
        </w:rPr>
        <w:t xml:space="preserve">a v Mieste konania Súťaže </w:t>
      </w:r>
      <w:r w:rsidR="00B11E4E" w:rsidRPr="00B206C7">
        <w:rPr>
          <w:rStyle w:val="tlid-translation"/>
          <w:rFonts w:cs="Times New Roman"/>
          <w:szCs w:val="22"/>
          <w:lang w:val="sk-SK"/>
        </w:rPr>
        <w:t xml:space="preserve">v rámci jedného (1) nákupu </w:t>
      </w:r>
      <w:r w:rsidR="00DD10B8" w:rsidRPr="00B206C7">
        <w:rPr>
          <w:rStyle w:val="tlid-translation"/>
          <w:rFonts w:cs="Times New Roman"/>
          <w:szCs w:val="22"/>
          <w:lang w:val="sk-SK"/>
        </w:rPr>
        <w:t xml:space="preserve">zakúpi </w:t>
      </w:r>
      <w:r w:rsidR="00B73253">
        <w:rPr>
          <w:rStyle w:val="tlid-translation"/>
          <w:rFonts w:cs="Times New Roman"/>
          <w:szCs w:val="22"/>
          <w:lang w:val="sk-SK"/>
        </w:rPr>
        <w:t>dva</w:t>
      </w:r>
      <w:r w:rsidR="008428F7" w:rsidRPr="00B206C7">
        <w:rPr>
          <w:rStyle w:val="tlid-translation"/>
          <w:rFonts w:cs="Times New Roman"/>
          <w:szCs w:val="22"/>
          <w:lang w:val="sk-SK"/>
        </w:rPr>
        <w:t xml:space="preserve"> </w:t>
      </w:r>
      <w:r w:rsidR="009F7FEE" w:rsidRPr="00B206C7">
        <w:rPr>
          <w:rStyle w:val="tlid-translation"/>
          <w:rFonts w:cs="Times New Roman"/>
          <w:szCs w:val="22"/>
          <w:lang w:val="sk-SK"/>
        </w:rPr>
        <w:t>(</w:t>
      </w:r>
      <w:r w:rsidR="00B73253">
        <w:rPr>
          <w:rStyle w:val="tlid-translation"/>
          <w:rFonts w:cs="Times New Roman"/>
          <w:szCs w:val="22"/>
          <w:lang w:val="sk-SK"/>
        </w:rPr>
        <w:t>2</w:t>
      </w:r>
      <w:r w:rsidR="009F7FEE" w:rsidRPr="00B206C7">
        <w:rPr>
          <w:rStyle w:val="tlid-translation"/>
          <w:rFonts w:cs="Times New Roman"/>
          <w:szCs w:val="22"/>
          <w:lang w:val="sk-SK"/>
        </w:rPr>
        <w:t xml:space="preserve">) </w:t>
      </w:r>
      <w:r w:rsidR="00093F6F" w:rsidRPr="00B206C7">
        <w:rPr>
          <w:rStyle w:val="tlid-translation"/>
          <w:rFonts w:cs="Times New Roman"/>
          <w:szCs w:val="22"/>
          <w:lang w:val="sk-SK"/>
        </w:rPr>
        <w:t>produk</w:t>
      </w:r>
      <w:r w:rsidR="008428F7" w:rsidRPr="00B206C7">
        <w:rPr>
          <w:rStyle w:val="tlid-translation"/>
          <w:rFonts w:cs="Times New Roman"/>
          <w:szCs w:val="22"/>
          <w:lang w:val="sk-SK"/>
        </w:rPr>
        <w:t>t</w:t>
      </w:r>
      <w:r w:rsidR="00B73253">
        <w:rPr>
          <w:rStyle w:val="tlid-translation"/>
          <w:rFonts w:cs="Times New Roman"/>
          <w:szCs w:val="22"/>
          <w:lang w:val="sk-SK"/>
        </w:rPr>
        <w:t>y</w:t>
      </w:r>
      <w:r w:rsidR="00DD10B8" w:rsidRPr="00B206C7">
        <w:rPr>
          <w:rStyle w:val="tlid-translation"/>
          <w:rFonts w:cs="Times New Roman"/>
          <w:szCs w:val="22"/>
          <w:lang w:val="sk-SK"/>
        </w:rPr>
        <w:t xml:space="preserve"> </w:t>
      </w:r>
      <w:proofErr w:type="spellStart"/>
      <w:r w:rsidR="00DD10B8" w:rsidRPr="00B206C7">
        <w:rPr>
          <w:rStyle w:val="tlid-translation"/>
          <w:rFonts w:cs="Times New Roman"/>
          <w:szCs w:val="22"/>
          <w:lang w:val="sk-SK"/>
        </w:rPr>
        <w:t>z</w:t>
      </w:r>
      <w:r w:rsidR="000501B1">
        <w:rPr>
          <w:rStyle w:val="tlid-translation"/>
          <w:rFonts w:cs="Times New Roman"/>
          <w:szCs w:val="22"/>
          <w:lang w:val="sk-SK"/>
        </w:rPr>
        <w:t>nač</w:t>
      </w:r>
      <w:r w:rsidR="00B73253">
        <w:rPr>
          <w:rStyle w:val="tlid-translation"/>
          <w:rFonts w:cs="Times New Roman"/>
          <w:szCs w:val="22"/>
          <w:lang w:val="sk-SK"/>
        </w:rPr>
        <w:t>e</w:t>
      </w:r>
      <w:r w:rsidR="000501B1">
        <w:rPr>
          <w:rStyle w:val="tlid-translation"/>
          <w:rFonts w:cs="Times New Roman"/>
          <w:szCs w:val="22"/>
          <w:lang w:val="sk-SK"/>
        </w:rPr>
        <w:t>k</w:t>
      </w:r>
      <w:proofErr w:type="spellEnd"/>
      <w:r w:rsidR="000501B1">
        <w:rPr>
          <w:rStyle w:val="tlid-translation"/>
          <w:rFonts w:cs="Times New Roman"/>
          <w:szCs w:val="22"/>
          <w:lang w:val="sk-SK"/>
        </w:rPr>
        <w:t xml:space="preserve"> </w:t>
      </w:r>
      <w:proofErr w:type="spellStart"/>
      <w:r w:rsidR="00B73253">
        <w:rPr>
          <w:rStyle w:val="tlid-translation"/>
          <w:rFonts w:cs="Times New Roman"/>
          <w:szCs w:val="22"/>
          <w:lang w:val="sk-SK"/>
        </w:rPr>
        <w:t>Sensodyne</w:t>
      </w:r>
      <w:proofErr w:type="spellEnd"/>
      <w:r w:rsidR="00B73253">
        <w:rPr>
          <w:rStyle w:val="tlid-translation"/>
          <w:rFonts w:cs="Times New Roman"/>
          <w:szCs w:val="22"/>
          <w:lang w:val="sk-SK"/>
        </w:rPr>
        <w:t xml:space="preserve">, </w:t>
      </w:r>
      <w:proofErr w:type="spellStart"/>
      <w:r w:rsidR="00B73253">
        <w:rPr>
          <w:rStyle w:val="tlid-translation"/>
          <w:rFonts w:cs="Times New Roman"/>
          <w:szCs w:val="22"/>
          <w:lang w:val="sk-SK"/>
        </w:rPr>
        <w:t>parodontax</w:t>
      </w:r>
      <w:proofErr w:type="spellEnd"/>
      <w:r w:rsidR="00B73253">
        <w:rPr>
          <w:rStyle w:val="tlid-translation"/>
          <w:rFonts w:cs="Times New Roman"/>
          <w:szCs w:val="22"/>
          <w:lang w:val="sk-SK"/>
        </w:rPr>
        <w:t xml:space="preserve">, </w:t>
      </w:r>
      <w:proofErr w:type="spellStart"/>
      <w:r w:rsidR="00B73253">
        <w:rPr>
          <w:rStyle w:val="tlid-translation"/>
          <w:rFonts w:cs="Times New Roman"/>
          <w:szCs w:val="22"/>
          <w:lang w:val="sk-SK"/>
        </w:rPr>
        <w:t>Odol</w:t>
      </w:r>
      <w:proofErr w:type="spellEnd"/>
      <w:r w:rsidR="00B73253">
        <w:rPr>
          <w:rStyle w:val="tlid-translation"/>
          <w:rFonts w:cs="Times New Roman"/>
          <w:szCs w:val="22"/>
          <w:lang w:val="sk-SK"/>
        </w:rPr>
        <w:t xml:space="preserve"> alebo </w:t>
      </w:r>
      <w:proofErr w:type="spellStart"/>
      <w:r w:rsidR="00B73253">
        <w:rPr>
          <w:rStyle w:val="tlid-translation"/>
          <w:rFonts w:cs="Times New Roman"/>
          <w:szCs w:val="22"/>
          <w:lang w:val="sk-SK"/>
        </w:rPr>
        <w:t>Corega</w:t>
      </w:r>
      <w:proofErr w:type="spellEnd"/>
      <w:r w:rsidR="000501B1">
        <w:rPr>
          <w:rStyle w:val="tlid-translation"/>
          <w:rFonts w:cs="Times New Roman"/>
          <w:szCs w:val="22"/>
          <w:lang w:val="sk-SK"/>
        </w:rPr>
        <w:t xml:space="preserve"> </w:t>
      </w:r>
      <w:r w:rsidR="00C36EE5" w:rsidRPr="00B206C7">
        <w:rPr>
          <w:rStyle w:val="tlid-translation"/>
          <w:rFonts w:cs="Times New Roman"/>
          <w:szCs w:val="22"/>
          <w:lang w:val="sk-SK"/>
        </w:rPr>
        <w:t>(samostatne ako „</w:t>
      </w:r>
      <w:r w:rsidR="00C36EE5" w:rsidRPr="00B206C7">
        <w:rPr>
          <w:rStyle w:val="tlid-translation"/>
          <w:rFonts w:cs="Times New Roman"/>
          <w:b/>
          <w:szCs w:val="22"/>
          <w:lang w:val="sk-SK"/>
        </w:rPr>
        <w:t>Súťažný produkt</w:t>
      </w:r>
      <w:r w:rsidR="00C36EE5" w:rsidRPr="00B206C7">
        <w:rPr>
          <w:rStyle w:val="tlid-translation"/>
          <w:rFonts w:cs="Times New Roman"/>
          <w:szCs w:val="22"/>
          <w:lang w:val="sk-SK"/>
        </w:rPr>
        <w:t>“, spolu ako „</w:t>
      </w:r>
      <w:r w:rsidR="00C36EE5" w:rsidRPr="00B206C7">
        <w:rPr>
          <w:rStyle w:val="tlid-translation"/>
          <w:rFonts w:cs="Times New Roman"/>
          <w:b/>
          <w:szCs w:val="22"/>
          <w:lang w:val="sk-SK"/>
        </w:rPr>
        <w:t>Súťažné produkty</w:t>
      </w:r>
      <w:r w:rsidR="00C36EE5" w:rsidRPr="00B206C7">
        <w:rPr>
          <w:rStyle w:val="tlid-translation"/>
          <w:rFonts w:cs="Times New Roman"/>
          <w:szCs w:val="22"/>
          <w:lang w:val="sk-SK"/>
        </w:rPr>
        <w:t>“)</w:t>
      </w:r>
      <w:r w:rsidR="004E388D" w:rsidRPr="00B206C7">
        <w:rPr>
          <w:rStyle w:val="tlid-translation"/>
          <w:rFonts w:cs="Times New Roman"/>
          <w:szCs w:val="22"/>
          <w:lang w:val="sk-SK"/>
        </w:rPr>
        <w:t xml:space="preserve"> </w:t>
      </w:r>
      <w:r w:rsidR="007C455D" w:rsidRPr="00B206C7">
        <w:rPr>
          <w:rStyle w:val="tlid-translation"/>
          <w:rFonts w:cs="Times New Roman"/>
          <w:szCs w:val="22"/>
          <w:lang w:val="sk-SK"/>
        </w:rPr>
        <w:t>(</w:t>
      </w:r>
      <w:r w:rsidR="00BD135D" w:rsidRPr="00B206C7">
        <w:rPr>
          <w:rStyle w:val="tlid-translation"/>
          <w:rFonts w:cs="Times New Roman"/>
          <w:szCs w:val="22"/>
          <w:lang w:val="sk-SK"/>
        </w:rPr>
        <w:t>„</w:t>
      </w:r>
      <w:r w:rsidR="00BD135D" w:rsidRPr="00B206C7">
        <w:rPr>
          <w:rStyle w:val="tlid-translation"/>
          <w:rFonts w:cs="Times New Roman"/>
          <w:b/>
          <w:szCs w:val="22"/>
          <w:lang w:val="sk-SK"/>
        </w:rPr>
        <w:t>Súťažný nákup</w:t>
      </w:r>
      <w:r w:rsidR="00BD135D" w:rsidRPr="00B206C7">
        <w:rPr>
          <w:rStyle w:val="tlid-translation"/>
          <w:rFonts w:cs="Times New Roman"/>
          <w:szCs w:val="22"/>
          <w:lang w:val="sk-SK"/>
        </w:rPr>
        <w:t>“</w:t>
      </w:r>
      <w:r w:rsidR="007C455D" w:rsidRPr="00B206C7">
        <w:rPr>
          <w:rStyle w:val="tlid-translation"/>
          <w:rFonts w:cs="Times New Roman"/>
          <w:szCs w:val="22"/>
          <w:lang w:val="sk-SK"/>
        </w:rPr>
        <w:t>)</w:t>
      </w:r>
      <w:r w:rsidR="001E5E8A" w:rsidRPr="00B206C7">
        <w:rPr>
          <w:rStyle w:val="tlid-translation"/>
          <w:rFonts w:cs="Times New Roman"/>
          <w:szCs w:val="22"/>
          <w:lang w:val="sk-SK"/>
        </w:rPr>
        <w:t xml:space="preserve"> a</w:t>
      </w:r>
      <w:r w:rsidR="00F95244">
        <w:rPr>
          <w:rStyle w:val="tlid-translation"/>
          <w:rFonts w:cs="Times New Roman"/>
          <w:szCs w:val="22"/>
          <w:lang w:val="sk-SK"/>
        </w:rPr>
        <w:t> </w:t>
      </w:r>
      <w:r w:rsidR="0000526D" w:rsidRPr="0000526D">
        <w:rPr>
          <w:rStyle w:val="tlid-translation"/>
          <w:rFonts w:cs="Times New Roman"/>
          <w:szCs w:val="22"/>
          <w:lang w:val="sk-SK"/>
        </w:rPr>
        <w:t>vyplní registračný formulár na webovej stránke</w:t>
      </w:r>
      <w:r w:rsidR="0000526D">
        <w:rPr>
          <w:rStyle w:val="tlid-translation"/>
          <w:rFonts w:cs="Times New Roman"/>
          <w:szCs w:val="22"/>
          <w:lang w:val="sk-SK"/>
        </w:rPr>
        <w:t xml:space="preserve"> </w:t>
      </w:r>
      <w:hyperlink r:id="rId10" w:history="1">
        <w:r w:rsidR="0000526D" w:rsidRPr="005C6A87">
          <w:rPr>
            <w:rStyle w:val="Hypertextovodkaz"/>
            <w:rFonts w:cs="Times New Roman"/>
            <w:szCs w:val="22"/>
            <w:lang w:val="sk-SK"/>
          </w:rPr>
          <w:t>www.haleonpromo.sk</w:t>
        </w:r>
      </w:hyperlink>
      <w:r w:rsidRPr="00B206C7">
        <w:rPr>
          <w:rStyle w:val="tlid-translation"/>
          <w:rFonts w:cs="Times New Roman"/>
          <w:szCs w:val="22"/>
          <w:lang w:val="sk-SK"/>
        </w:rPr>
        <w:t xml:space="preserve">, kde uvedie svoje meno, priezvisko, </w:t>
      </w:r>
      <w:r w:rsidR="0000526D" w:rsidRPr="0000526D">
        <w:rPr>
          <w:rStyle w:val="tlid-translation"/>
          <w:rFonts w:cs="Times New Roman"/>
          <w:szCs w:val="22"/>
          <w:lang w:val="sk-SK"/>
        </w:rPr>
        <w:t>e</w:t>
      </w:r>
      <w:r w:rsidR="0000526D">
        <w:rPr>
          <w:rStyle w:val="tlid-translation"/>
          <w:rFonts w:cs="Times New Roman"/>
          <w:szCs w:val="22"/>
          <w:lang w:val="sk-SK"/>
        </w:rPr>
        <w:t>-</w:t>
      </w:r>
      <w:r w:rsidR="0000526D" w:rsidRPr="0000526D">
        <w:rPr>
          <w:rStyle w:val="tlid-translation"/>
          <w:rFonts w:cs="Times New Roman"/>
          <w:szCs w:val="22"/>
          <w:lang w:val="sk-SK"/>
        </w:rPr>
        <w:t xml:space="preserve">mailovú adresu, voliteľne telefónne číslo a priloží fotografiu či </w:t>
      </w:r>
      <w:proofErr w:type="spellStart"/>
      <w:r w:rsidR="0000526D" w:rsidRPr="0000526D">
        <w:rPr>
          <w:rStyle w:val="tlid-translation"/>
          <w:rFonts w:cs="Times New Roman"/>
          <w:szCs w:val="22"/>
          <w:lang w:val="sk-SK"/>
        </w:rPr>
        <w:t>scan</w:t>
      </w:r>
      <w:proofErr w:type="spellEnd"/>
      <w:r w:rsidR="0000526D" w:rsidRPr="0000526D">
        <w:rPr>
          <w:rStyle w:val="tlid-translation"/>
          <w:rFonts w:cs="Times New Roman"/>
          <w:szCs w:val="22"/>
          <w:lang w:val="sk-SK"/>
        </w:rPr>
        <w:t xml:space="preserve"> Súťažné účtenky </w:t>
      </w:r>
      <w:r w:rsidRPr="00B206C7">
        <w:rPr>
          <w:rStyle w:val="tlid-translation"/>
          <w:rFonts w:cs="Times New Roman"/>
          <w:szCs w:val="22"/>
          <w:lang w:val="sk-SK"/>
        </w:rPr>
        <w:t>(„</w:t>
      </w:r>
      <w:r w:rsidR="0000526D">
        <w:rPr>
          <w:b/>
          <w:szCs w:val="22"/>
          <w:lang w:val="sk-SK"/>
        </w:rPr>
        <w:t>Registračný formulár</w:t>
      </w:r>
      <w:r w:rsidR="00DB422D" w:rsidRPr="00B206C7">
        <w:rPr>
          <w:rStyle w:val="tlid-translation"/>
          <w:rFonts w:cs="Times New Roman"/>
          <w:szCs w:val="22"/>
          <w:lang w:val="sk-SK"/>
        </w:rPr>
        <w:t>“</w:t>
      </w:r>
      <w:r w:rsidR="009D0E7A" w:rsidRPr="00B206C7">
        <w:rPr>
          <w:rStyle w:val="tlid-translation"/>
          <w:rFonts w:cs="Times New Roman"/>
          <w:szCs w:val="22"/>
          <w:lang w:val="sk-SK"/>
        </w:rPr>
        <w:t>)</w:t>
      </w:r>
      <w:r w:rsidR="00BF7CB7">
        <w:rPr>
          <w:rStyle w:val="tlid-translation"/>
          <w:rFonts w:cs="Times New Roman"/>
          <w:szCs w:val="22"/>
          <w:lang w:val="sk-SK"/>
        </w:rPr>
        <w:t>.</w:t>
      </w:r>
    </w:p>
    <w:p w14:paraId="280140CC" w14:textId="5E6FA261" w:rsidR="00C10DF6" w:rsidRPr="0000526D" w:rsidRDefault="0000526D" w:rsidP="0000526D">
      <w:pPr>
        <w:pStyle w:val="Clanek11"/>
        <w:widowControl/>
        <w:suppressAutoHyphens/>
        <w:rPr>
          <w:rFonts w:cs="Times New Roman"/>
          <w:szCs w:val="22"/>
          <w:lang w:val="sk-SK"/>
        </w:rPr>
      </w:pPr>
      <w:r w:rsidRPr="0000526D">
        <w:rPr>
          <w:rStyle w:val="tlid-translation"/>
          <w:rFonts w:cs="Times New Roman"/>
          <w:szCs w:val="22"/>
          <w:lang w:val="sk-SK"/>
        </w:rPr>
        <w:t>Súťažiaci môže Súťažné produkty zakúpiť aj mimo Dobu konania súťaže, najskôr však 7 dní pred začiatkom Súťaže a najneskôr 1 deň po ukončenie Súťaže. V prípade, že zo Súťažnej účtenky, resp. z vydaného dokladu o nákupe nebude zrejmé, že predmetom nákupu boli Súťažné produkty, je Súťažiaci povinný, na účely zapojenia do Súťaže, nechať predávajúcim na doklade potvrdiť, ktoré Súťažné produkty boli predmetom nákupu. Takto potvrdený doklad o nákupe musí obsahovať pečiatku predávajúceho, v opačnom prípade nebude považovaný za platný.</w:t>
      </w:r>
      <w:r>
        <w:rPr>
          <w:rStyle w:val="tlid-translation"/>
          <w:rFonts w:cs="Times New Roman"/>
          <w:szCs w:val="22"/>
          <w:lang w:val="sk-SK"/>
        </w:rPr>
        <w:t xml:space="preserve"> </w:t>
      </w:r>
      <w:r w:rsidR="00C10DF6" w:rsidRPr="0000526D">
        <w:rPr>
          <w:rStyle w:val="tlid-translation"/>
          <w:rFonts w:cs="Times New Roman"/>
          <w:szCs w:val="22"/>
          <w:lang w:val="sk-SK"/>
        </w:rPr>
        <w:t xml:space="preserve">Súťažiaci sa do </w:t>
      </w:r>
      <w:r w:rsidR="006D40DF" w:rsidRPr="0000526D">
        <w:rPr>
          <w:rStyle w:val="tlid-translation"/>
          <w:rFonts w:cs="Times New Roman"/>
          <w:szCs w:val="22"/>
          <w:lang w:val="sk-SK"/>
        </w:rPr>
        <w:t>S</w:t>
      </w:r>
      <w:r w:rsidR="00C10DF6" w:rsidRPr="0000526D">
        <w:rPr>
          <w:rStyle w:val="tlid-translation"/>
          <w:rFonts w:cs="Times New Roman"/>
          <w:szCs w:val="22"/>
          <w:lang w:val="sk-SK"/>
        </w:rPr>
        <w:t xml:space="preserve">úťaže môže zapojiť toľkokrát, koľko Súťažných </w:t>
      </w:r>
      <w:r w:rsidR="00C36EE5" w:rsidRPr="0000526D">
        <w:rPr>
          <w:rStyle w:val="tlid-translation"/>
          <w:rFonts w:cs="Times New Roman"/>
          <w:szCs w:val="22"/>
          <w:lang w:val="sk-SK"/>
        </w:rPr>
        <w:t xml:space="preserve">nákupov </w:t>
      </w:r>
      <w:r w:rsidR="00C10DF6" w:rsidRPr="0000526D">
        <w:rPr>
          <w:rStyle w:val="tlid-translation"/>
          <w:rFonts w:cs="Times New Roman"/>
          <w:szCs w:val="22"/>
          <w:lang w:val="sk-SK"/>
        </w:rPr>
        <w:t xml:space="preserve">v Dobe </w:t>
      </w:r>
      <w:r w:rsidR="00AF0669" w:rsidRPr="0000526D">
        <w:rPr>
          <w:rStyle w:val="tlid-translation"/>
          <w:rFonts w:cs="Times New Roman"/>
          <w:szCs w:val="22"/>
          <w:lang w:val="sk-SK"/>
        </w:rPr>
        <w:t xml:space="preserve">konania </w:t>
      </w:r>
      <w:r w:rsidR="00E66F41" w:rsidRPr="0000526D">
        <w:rPr>
          <w:rStyle w:val="tlid-translation"/>
          <w:rFonts w:cs="Times New Roman"/>
          <w:szCs w:val="22"/>
          <w:lang w:val="sk-SK"/>
        </w:rPr>
        <w:t>S</w:t>
      </w:r>
      <w:r w:rsidR="00C10DF6" w:rsidRPr="0000526D">
        <w:rPr>
          <w:rStyle w:val="tlid-translation"/>
          <w:rFonts w:cs="Times New Roman"/>
          <w:szCs w:val="22"/>
          <w:lang w:val="sk-SK"/>
        </w:rPr>
        <w:t xml:space="preserve">úťaže </w:t>
      </w:r>
      <w:r w:rsidR="00AF0669" w:rsidRPr="0000526D">
        <w:rPr>
          <w:rStyle w:val="tlid-translation"/>
          <w:rFonts w:cs="Times New Roman"/>
          <w:szCs w:val="22"/>
          <w:lang w:val="sk-SK"/>
        </w:rPr>
        <w:t xml:space="preserve">a v Mieste konania Súťaže </w:t>
      </w:r>
      <w:r w:rsidR="00C36EE5" w:rsidRPr="0000526D">
        <w:rPr>
          <w:rStyle w:val="tlid-translation"/>
          <w:rFonts w:cs="Times New Roman"/>
          <w:szCs w:val="22"/>
          <w:lang w:val="sk-SK"/>
        </w:rPr>
        <w:t>uskutoční</w:t>
      </w:r>
      <w:r w:rsidR="006D40DF" w:rsidRPr="0000526D">
        <w:rPr>
          <w:rStyle w:val="tlid-translation"/>
          <w:rFonts w:cs="Times New Roman"/>
          <w:szCs w:val="22"/>
          <w:lang w:val="sk-SK"/>
        </w:rPr>
        <w:t xml:space="preserve">. Za každý </w:t>
      </w:r>
      <w:r w:rsidR="002E0D71" w:rsidRPr="0000526D">
        <w:rPr>
          <w:rStyle w:val="tlid-translation"/>
          <w:rFonts w:cs="Times New Roman"/>
          <w:szCs w:val="22"/>
          <w:lang w:val="sk-SK"/>
        </w:rPr>
        <w:t xml:space="preserve">Súťažný </w:t>
      </w:r>
      <w:r w:rsidR="00C36EE5" w:rsidRPr="0000526D">
        <w:rPr>
          <w:rStyle w:val="tlid-translation"/>
          <w:rFonts w:cs="Times New Roman"/>
          <w:szCs w:val="22"/>
          <w:lang w:val="sk-SK"/>
        </w:rPr>
        <w:t xml:space="preserve">nákup </w:t>
      </w:r>
      <w:r w:rsidR="006D40DF" w:rsidRPr="0000526D">
        <w:rPr>
          <w:rStyle w:val="tlid-translation"/>
          <w:rFonts w:cs="Times New Roman"/>
          <w:szCs w:val="22"/>
          <w:lang w:val="sk-SK"/>
        </w:rPr>
        <w:t xml:space="preserve">sa </w:t>
      </w:r>
      <w:r w:rsidR="00AF0669" w:rsidRPr="0000526D">
        <w:rPr>
          <w:rStyle w:val="tlid-translation"/>
          <w:rFonts w:cs="Times New Roman"/>
          <w:szCs w:val="22"/>
          <w:lang w:val="sk-SK"/>
        </w:rPr>
        <w:t xml:space="preserve">Súťažiaci </w:t>
      </w:r>
      <w:r w:rsidR="006D40DF" w:rsidRPr="0000526D">
        <w:rPr>
          <w:rStyle w:val="tlid-translation"/>
          <w:rFonts w:cs="Times New Roman"/>
          <w:szCs w:val="22"/>
          <w:lang w:val="sk-SK"/>
        </w:rPr>
        <w:t>môže do Súťaže</w:t>
      </w:r>
      <w:r w:rsidR="00214345" w:rsidRPr="0000526D">
        <w:rPr>
          <w:rStyle w:val="tlid-translation"/>
          <w:rFonts w:cs="Times New Roman"/>
          <w:szCs w:val="22"/>
          <w:lang w:val="sk-SK"/>
        </w:rPr>
        <w:t xml:space="preserve"> zapojiť len raz</w:t>
      </w:r>
      <w:r w:rsidR="006D40DF" w:rsidRPr="0000526D">
        <w:rPr>
          <w:rStyle w:val="tlid-translation"/>
          <w:rFonts w:cs="Times New Roman"/>
          <w:szCs w:val="22"/>
          <w:lang w:val="sk-SK"/>
        </w:rPr>
        <w:t>.</w:t>
      </w:r>
      <w:r w:rsidR="00CD214C" w:rsidRPr="0000526D">
        <w:rPr>
          <w:rStyle w:val="tlid-translation"/>
          <w:rFonts w:cs="Times New Roman"/>
          <w:szCs w:val="22"/>
          <w:lang w:val="sk-SK"/>
        </w:rPr>
        <w:t xml:space="preserve"> Každý Súťažný nákup a </w:t>
      </w:r>
      <w:r w:rsidR="00BF7CB7" w:rsidRPr="0000526D">
        <w:rPr>
          <w:rStyle w:val="tlid-translation"/>
          <w:rFonts w:cs="Times New Roman"/>
          <w:szCs w:val="22"/>
          <w:lang w:val="sk-SK"/>
        </w:rPr>
        <w:t>účasť</w:t>
      </w:r>
      <w:r w:rsidR="00CD214C" w:rsidRPr="0000526D">
        <w:rPr>
          <w:rStyle w:val="tlid-translation"/>
          <w:rFonts w:cs="Times New Roman"/>
          <w:szCs w:val="22"/>
          <w:lang w:val="sk-SK"/>
        </w:rPr>
        <w:t xml:space="preserve"> Súťažiaceho prostredníctvom </w:t>
      </w:r>
      <w:r>
        <w:rPr>
          <w:rStyle w:val="tlid-translation"/>
          <w:rFonts w:cs="Times New Roman"/>
          <w:szCs w:val="22"/>
          <w:lang w:val="sk-SK"/>
        </w:rPr>
        <w:t>Registračného formulára</w:t>
      </w:r>
      <w:r w:rsidR="00CD214C" w:rsidRPr="0000526D">
        <w:rPr>
          <w:rStyle w:val="tlid-translation"/>
          <w:rFonts w:cs="Times New Roman"/>
          <w:szCs w:val="22"/>
          <w:lang w:val="sk-SK"/>
        </w:rPr>
        <w:t xml:space="preserve"> za podmienok uvedených v týchto Pravidlách, predstavuje samostatné zapojenie sa do súťaže.</w:t>
      </w:r>
    </w:p>
    <w:p w14:paraId="72668DE4" w14:textId="77777777" w:rsidR="0000526D" w:rsidRDefault="001E5E8A" w:rsidP="0000526D">
      <w:pPr>
        <w:pStyle w:val="Clanek11"/>
        <w:widowControl/>
        <w:suppressAutoHyphens/>
        <w:rPr>
          <w:lang w:val="sk-SK"/>
        </w:rPr>
      </w:pPr>
      <w:r w:rsidRPr="00B206C7">
        <w:rPr>
          <w:lang w:val="sk-SK"/>
        </w:rPr>
        <w:t xml:space="preserve">Súťažiaci je povinný si uchovať </w:t>
      </w:r>
      <w:r w:rsidR="00C10DF6" w:rsidRPr="00B206C7">
        <w:rPr>
          <w:lang w:val="sk-SK"/>
        </w:rPr>
        <w:t xml:space="preserve">všetky </w:t>
      </w:r>
      <w:r w:rsidRPr="00B206C7">
        <w:rPr>
          <w:lang w:val="sk-SK"/>
        </w:rPr>
        <w:t>doklad</w:t>
      </w:r>
      <w:r w:rsidR="00C10DF6" w:rsidRPr="00B206C7">
        <w:rPr>
          <w:lang w:val="sk-SK"/>
        </w:rPr>
        <w:t>y</w:t>
      </w:r>
      <w:r w:rsidRPr="00B206C7">
        <w:rPr>
          <w:lang w:val="sk-SK"/>
        </w:rPr>
        <w:t xml:space="preserve"> o</w:t>
      </w:r>
      <w:r w:rsidR="00CE5C0A" w:rsidRPr="00B206C7">
        <w:rPr>
          <w:lang w:val="sk-SK"/>
        </w:rPr>
        <w:t> </w:t>
      </w:r>
      <w:r w:rsidR="00C36EE5" w:rsidRPr="00B206C7">
        <w:rPr>
          <w:lang w:val="sk-SK"/>
        </w:rPr>
        <w:t>uskutočnení Súťažných nákupov</w:t>
      </w:r>
      <w:r w:rsidRPr="00B206C7">
        <w:rPr>
          <w:lang w:val="sk-SK"/>
        </w:rPr>
        <w:t xml:space="preserve"> </w:t>
      </w:r>
      <w:r w:rsidR="00C4426F" w:rsidRPr="00B206C7">
        <w:rPr>
          <w:lang w:val="sk-SK"/>
        </w:rPr>
        <w:t>a</w:t>
      </w:r>
      <w:r w:rsidR="00B17316" w:rsidRPr="00B206C7">
        <w:rPr>
          <w:lang w:val="sk-SK"/>
        </w:rPr>
        <w:t xml:space="preserve"> na účely overenia splnenia podmienok Súťaže </w:t>
      </w:r>
      <w:r w:rsidR="009376CC" w:rsidRPr="00B206C7">
        <w:rPr>
          <w:lang w:val="sk-SK"/>
        </w:rPr>
        <w:t>ich</w:t>
      </w:r>
      <w:r w:rsidR="00B17316" w:rsidRPr="00B206C7">
        <w:rPr>
          <w:lang w:val="sk-SK"/>
        </w:rPr>
        <w:t xml:space="preserve"> na požiadanie predložiť Organizátorovi.</w:t>
      </w:r>
      <w:r w:rsidR="009376CC" w:rsidRPr="00B206C7">
        <w:rPr>
          <w:lang w:val="sk-SK"/>
        </w:rPr>
        <w:t xml:space="preserve"> </w:t>
      </w:r>
      <w:r w:rsidR="00B41875" w:rsidRPr="00B206C7">
        <w:rPr>
          <w:lang w:val="sk-SK"/>
        </w:rPr>
        <w:t xml:space="preserve">V prípade, že </w:t>
      </w:r>
      <w:r w:rsidR="009376CC" w:rsidRPr="00B206C7">
        <w:rPr>
          <w:lang w:val="sk-SK"/>
        </w:rPr>
        <w:t>Súťažiaci</w:t>
      </w:r>
      <w:r w:rsidR="00B41875" w:rsidRPr="00B206C7">
        <w:rPr>
          <w:lang w:val="sk-SK"/>
        </w:rPr>
        <w:t xml:space="preserve"> získa Výhru v </w:t>
      </w:r>
      <w:r w:rsidR="00483616" w:rsidRPr="00B206C7">
        <w:rPr>
          <w:lang w:val="sk-SK"/>
        </w:rPr>
        <w:t>S</w:t>
      </w:r>
      <w:r w:rsidR="00B41875" w:rsidRPr="00B206C7">
        <w:rPr>
          <w:lang w:val="sk-SK"/>
        </w:rPr>
        <w:t>úťaži,</w:t>
      </w:r>
      <w:r w:rsidR="009376CC" w:rsidRPr="00B206C7">
        <w:rPr>
          <w:lang w:val="sk-SK"/>
        </w:rPr>
        <w:t xml:space="preserve"> je povinný predložiť Organizátorovi všetky doklady o</w:t>
      </w:r>
      <w:r w:rsidR="00C36EE5" w:rsidRPr="00B206C7">
        <w:rPr>
          <w:lang w:val="sk-SK"/>
        </w:rPr>
        <w:t> uskutočnení Súťažn</w:t>
      </w:r>
      <w:r w:rsidR="00B11E4E" w:rsidRPr="00B206C7">
        <w:rPr>
          <w:lang w:val="sk-SK"/>
        </w:rPr>
        <w:t>ých</w:t>
      </w:r>
      <w:r w:rsidR="00C36EE5" w:rsidRPr="00B206C7">
        <w:rPr>
          <w:lang w:val="sk-SK"/>
        </w:rPr>
        <w:t xml:space="preserve"> </w:t>
      </w:r>
      <w:r w:rsidR="00B11E4E" w:rsidRPr="00B206C7">
        <w:rPr>
          <w:lang w:val="sk-SK"/>
        </w:rPr>
        <w:t>nákupov</w:t>
      </w:r>
      <w:r w:rsidR="009376CC" w:rsidRPr="00B206C7">
        <w:rPr>
          <w:lang w:val="sk-SK"/>
        </w:rPr>
        <w:t>, na ktorých sú uvedené Súťažné produkty, na základe nákupu ktorých sa zapojil do Súťaže.</w:t>
      </w:r>
      <w:r w:rsidR="00B41875" w:rsidRPr="00B206C7">
        <w:rPr>
          <w:lang w:val="sk-SK"/>
        </w:rPr>
        <w:t xml:space="preserve"> V prípade, že Súťažiaci nepreukáže Organizátorovi </w:t>
      </w:r>
      <w:r w:rsidR="00C36EE5" w:rsidRPr="00B206C7">
        <w:rPr>
          <w:lang w:val="sk-SK"/>
        </w:rPr>
        <w:t>uskutočnenie jednotlivých Súťažných nákupov</w:t>
      </w:r>
      <w:r w:rsidR="00B41875" w:rsidRPr="00B206C7">
        <w:rPr>
          <w:lang w:val="sk-SK"/>
        </w:rPr>
        <w:t xml:space="preserve"> </w:t>
      </w:r>
      <w:r w:rsidR="00C36EE5" w:rsidRPr="00B206C7">
        <w:rPr>
          <w:lang w:val="sk-SK"/>
        </w:rPr>
        <w:t xml:space="preserve">rovnajúcich </w:t>
      </w:r>
      <w:r w:rsidR="00B41875" w:rsidRPr="00B206C7">
        <w:rPr>
          <w:lang w:val="sk-SK"/>
        </w:rPr>
        <w:t>sa počtu zapojení do Súťaže</w:t>
      </w:r>
      <w:r w:rsidR="00CA070A" w:rsidRPr="00B206C7">
        <w:rPr>
          <w:lang w:val="sk-SK"/>
        </w:rPr>
        <w:t>,</w:t>
      </w:r>
      <w:r w:rsidR="00B41875" w:rsidRPr="00B206C7">
        <w:rPr>
          <w:lang w:val="sk-SK"/>
        </w:rPr>
        <w:t xml:space="preserve"> nesplní podmienky Súťaže a zo Súťaže bude vyradený, alebo mu</w:t>
      </w:r>
      <w:r w:rsidR="00483616" w:rsidRPr="00B206C7">
        <w:rPr>
          <w:lang w:val="sk-SK"/>
        </w:rPr>
        <w:t xml:space="preserve"> nevznikne nárok na uplatnenie</w:t>
      </w:r>
      <w:r w:rsidR="00B41875" w:rsidRPr="00B206C7">
        <w:rPr>
          <w:lang w:val="sk-SK"/>
        </w:rPr>
        <w:t xml:space="preserve"> Výhry.</w:t>
      </w:r>
    </w:p>
    <w:p w14:paraId="23961B45" w14:textId="0BD12AE0" w:rsidR="0000526D" w:rsidRPr="0000526D" w:rsidRDefault="0000526D" w:rsidP="0000526D">
      <w:pPr>
        <w:pStyle w:val="Clanek11"/>
        <w:widowControl/>
        <w:suppressAutoHyphens/>
        <w:rPr>
          <w:lang w:val="sk-SK"/>
        </w:rPr>
      </w:pPr>
      <w:r w:rsidRPr="0000526D">
        <w:rPr>
          <w:rStyle w:val="rynqvb"/>
          <w:lang w:val="sk-SK"/>
        </w:rPr>
        <w:t>Zo všetkých Súťažiacich, resp.</w:t>
      </w:r>
      <w:r w:rsidRPr="0000526D">
        <w:rPr>
          <w:rStyle w:val="hwtze"/>
          <w:lang w:val="sk-SK"/>
        </w:rPr>
        <w:t xml:space="preserve"> </w:t>
      </w:r>
      <w:r w:rsidRPr="0000526D">
        <w:rPr>
          <w:rStyle w:val="rynqvb"/>
          <w:lang w:val="sk-SK"/>
        </w:rPr>
        <w:t>zo všetkých jednotlivých registrácií Súťažiacich, bude 2 dni po skončení každého Súťažného týždňa vyžrebovaný 1 Súťažiaci, ktorý získa Hlavnú výhru a 7 Súťažiacich, ktorí získajú Vedľajšiu výhru (jednotlivo ako „</w:t>
      </w:r>
      <w:r w:rsidRPr="0000526D">
        <w:rPr>
          <w:rStyle w:val="rynqvb"/>
          <w:b/>
          <w:lang w:val="sk-SK"/>
        </w:rPr>
        <w:t>Výherca</w:t>
      </w:r>
      <w:r w:rsidRPr="0000526D">
        <w:rPr>
          <w:rStyle w:val="rynqvb"/>
          <w:lang w:val="sk-SK"/>
        </w:rPr>
        <w:t>“ alebo spoločne ako „</w:t>
      </w:r>
      <w:r w:rsidRPr="0000526D">
        <w:rPr>
          <w:rStyle w:val="rynqvb"/>
          <w:b/>
          <w:lang w:val="sk-SK"/>
        </w:rPr>
        <w:t>Výhercovia</w:t>
      </w:r>
      <w:r w:rsidRPr="0000526D">
        <w:rPr>
          <w:rStyle w:val="rynqvb"/>
          <w:lang w:val="sk-SK"/>
        </w:rPr>
        <w:t>“).</w:t>
      </w:r>
    </w:p>
    <w:p w14:paraId="54897BD1" w14:textId="463F2037" w:rsidR="001A4328" w:rsidRPr="00B206C7" w:rsidRDefault="00014210" w:rsidP="001A4328">
      <w:pPr>
        <w:pStyle w:val="Clanek11"/>
        <w:widowControl/>
        <w:suppressAutoHyphens/>
        <w:rPr>
          <w:lang w:val="sk-SK"/>
        </w:rPr>
      </w:pPr>
      <w:r w:rsidRPr="00B206C7">
        <w:rPr>
          <w:lang w:val="sk-SK"/>
        </w:rPr>
        <w:t xml:space="preserve">Výhercom bude </w:t>
      </w:r>
      <w:r w:rsidR="00303168" w:rsidRPr="00B206C7">
        <w:rPr>
          <w:lang w:val="sk-SK"/>
        </w:rPr>
        <w:t xml:space="preserve">zaslané </w:t>
      </w:r>
      <w:r w:rsidRPr="00B206C7">
        <w:rPr>
          <w:lang w:val="sk-SK"/>
        </w:rPr>
        <w:t>oznámenie o získaní Výhry na e-mailovú adresu</w:t>
      </w:r>
      <w:r w:rsidR="00BF7CB7">
        <w:rPr>
          <w:lang w:val="sk-SK"/>
        </w:rPr>
        <w:t xml:space="preserve">, zo </w:t>
      </w:r>
      <w:proofErr w:type="spellStart"/>
      <w:r w:rsidR="00BF7CB7">
        <w:rPr>
          <w:lang w:val="sk-SK"/>
        </w:rPr>
        <w:t>které</w:t>
      </w:r>
      <w:proofErr w:type="spellEnd"/>
      <w:r w:rsidR="00BF7CB7">
        <w:rPr>
          <w:lang w:val="sk-SK"/>
        </w:rPr>
        <w:t xml:space="preserve"> odoslali Súťažnú emailovú správu</w:t>
      </w:r>
      <w:r w:rsidR="00DD10B8" w:rsidRPr="00B206C7">
        <w:rPr>
          <w:lang w:val="sk-SK"/>
        </w:rPr>
        <w:t xml:space="preserve"> („</w:t>
      </w:r>
      <w:r w:rsidR="00DD10B8" w:rsidRPr="00B206C7">
        <w:rPr>
          <w:b/>
          <w:lang w:val="sk-SK"/>
        </w:rPr>
        <w:t>Oznámenie</w:t>
      </w:r>
      <w:r w:rsidR="00DD10B8" w:rsidRPr="00B206C7">
        <w:rPr>
          <w:lang w:val="sk-SK"/>
        </w:rPr>
        <w:t>“)</w:t>
      </w:r>
      <w:r w:rsidRPr="00B206C7">
        <w:rPr>
          <w:lang w:val="sk-SK"/>
        </w:rPr>
        <w:t>. Súťažiaci, ktorí Výhru nezískali</w:t>
      </w:r>
      <w:r w:rsidR="0012161E" w:rsidRPr="00B206C7">
        <w:rPr>
          <w:lang w:val="sk-SK"/>
        </w:rPr>
        <w:t>,</w:t>
      </w:r>
      <w:r w:rsidRPr="00B206C7">
        <w:rPr>
          <w:lang w:val="sk-SK"/>
        </w:rPr>
        <w:t xml:space="preserve"> nebudú nijako upovedomení.</w:t>
      </w:r>
    </w:p>
    <w:p w14:paraId="67302911" w14:textId="14DDCAEB" w:rsidR="00EC18B4" w:rsidRPr="00B206C7" w:rsidRDefault="00EC18B4" w:rsidP="0030675D">
      <w:pPr>
        <w:pStyle w:val="Clanek11"/>
        <w:widowControl/>
        <w:suppressAutoHyphens/>
        <w:rPr>
          <w:lang w:val="sk-SK"/>
        </w:rPr>
      </w:pPr>
      <w:bookmarkStart w:id="2" w:name="_Ref535831229"/>
      <w:r w:rsidRPr="00B206C7">
        <w:rPr>
          <w:lang w:val="sk-SK"/>
        </w:rPr>
        <w:t>Výherca je povinný</w:t>
      </w:r>
      <w:r w:rsidR="00DD10B8" w:rsidRPr="00B206C7">
        <w:rPr>
          <w:lang w:val="sk-SK"/>
        </w:rPr>
        <w:t xml:space="preserve"> najneskôr do</w:t>
      </w:r>
      <w:r w:rsidR="0012161E" w:rsidRPr="00B206C7">
        <w:rPr>
          <w:lang w:val="sk-SK"/>
        </w:rPr>
        <w:t xml:space="preserve"> s</w:t>
      </w:r>
      <w:r w:rsidR="00F300C1" w:rsidRPr="00B206C7">
        <w:rPr>
          <w:lang w:val="sk-SK"/>
        </w:rPr>
        <w:t>iedmych</w:t>
      </w:r>
      <w:r w:rsidR="00DD10B8" w:rsidRPr="00B206C7">
        <w:rPr>
          <w:lang w:val="sk-SK"/>
        </w:rPr>
        <w:t xml:space="preserve"> </w:t>
      </w:r>
      <w:r w:rsidR="0012161E" w:rsidRPr="00B206C7">
        <w:rPr>
          <w:lang w:val="sk-SK"/>
        </w:rPr>
        <w:t>(</w:t>
      </w:r>
      <w:r w:rsidR="00DD10B8" w:rsidRPr="00B206C7">
        <w:rPr>
          <w:lang w:val="sk-SK"/>
        </w:rPr>
        <w:t>7</w:t>
      </w:r>
      <w:r w:rsidR="0012161E" w:rsidRPr="00B206C7">
        <w:rPr>
          <w:lang w:val="sk-SK"/>
        </w:rPr>
        <w:t>)</w:t>
      </w:r>
      <w:r w:rsidR="00DD10B8" w:rsidRPr="00B206C7">
        <w:rPr>
          <w:lang w:val="sk-SK"/>
        </w:rPr>
        <w:t xml:space="preserve"> dní od doručenia Oznámenia potvrdiť </w:t>
      </w:r>
      <w:r w:rsidR="00B17316" w:rsidRPr="00B206C7">
        <w:rPr>
          <w:lang w:val="sk-SK"/>
        </w:rPr>
        <w:t>záuj</w:t>
      </w:r>
      <w:r w:rsidR="00C40CCF" w:rsidRPr="00B206C7">
        <w:rPr>
          <w:lang w:val="sk-SK"/>
        </w:rPr>
        <w:t>em</w:t>
      </w:r>
      <w:r w:rsidR="00B17316" w:rsidRPr="00B206C7">
        <w:rPr>
          <w:lang w:val="sk-SK"/>
        </w:rPr>
        <w:t xml:space="preserve"> o Výhru</w:t>
      </w:r>
      <w:r w:rsidR="00DD10B8" w:rsidRPr="00B206C7">
        <w:rPr>
          <w:lang w:val="sk-SK"/>
        </w:rPr>
        <w:t xml:space="preserve"> a</w:t>
      </w:r>
      <w:r w:rsidR="00CA070A" w:rsidRPr="00B206C7">
        <w:rPr>
          <w:lang w:val="sk-SK"/>
        </w:rPr>
        <w:t> </w:t>
      </w:r>
      <w:r w:rsidRPr="00B206C7">
        <w:rPr>
          <w:lang w:val="sk-SK"/>
        </w:rPr>
        <w:t>postupovať podľa pokynov uvedených v</w:t>
      </w:r>
      <w:r w:rsidR="00DD10B8" w:rsidRPr="00B206C7">
        <w:rPr>
          <w:lang w:val="sk-SK"/>
        </w:rPr>
        <w:t> O</w:t>
      </w:r>
      <w:r w:rsidRPr="00B206C7">
        <w:rPr>
          <w:lang w:val="sk-SK"/>
        </w:rPr>
        <w:t>známení.</w:t>
      </w:r>
      <w:r w:rsidR="00B17316" w:rsidRPr="00B206C7">
        <w:rPr>
          <w:lang w:val="sk-SK"/>
        </w:rPr>
        <w:t xml:space="preserve"> V prípade, že Výherca do </w:t>
      </w:r>
      <w:r w:rsidR="00F300C1" w:rsidRPr="00B206C7">
        <w:rPr>
          <w:lang w:val="sk-SK"/>
        </w:rPr>
        <w:t>siedmych</w:t>
      </w:r>
      <w:r w:rsidR="00C31FCC" w:rsidRPr="00B206C7">
        <w:rPr>
          <w:lang w:val="sk-SK"/>
        </w:rPr>
        <w:t> </w:t>
      </w:r>
      <w:r w:rsidR="0012161E" w:rsidRPr="00B206C7">
        <w:rPr>
          <w:lang w:val="sk-SK"/>
        </w:rPr>
        <w:t>(</w:t>
      </w:r>
      <w:r w:rsidR="00B17316" w:rsidRPr="00B206C7">
        <w:rPr>
          <w:lang w:val="sk-SK"/>
        </w:rPr>
        <w:t>7</w:t>
      </w:r>
      <w:r w:rsidR="0012161E" w:rsidRPr="00B206C7">
        <w:rPr>
          <w:lang w:val="sk-SK"/>
        </w:rPr>
        <w:t>)</w:t>
      </w:r>
      <w:r w:rsidR="00B17316" w:rsidRPr="00B206C7">
        <w:rPr>
          <w:lang w:val="sk-SK"/>
        </w:rPr>
        <w:t xml:space="preserve"> dní od doručenia Oznámenia nepotvrdí záujem o</w:t>
      </w:r>
      <w:r w:rsidR="002E0D71" w:rsidRPr="00B206C7">
        <w:rPr>
          <w:lang w:val="sk-SK"/>
        </w:rPr>
        <w:t> </w:t>
      </w:r>
      <w:r w:rsidR="00B17316" w:rsidRPr="00B206C7">
        <w:rPr>
          <w:lang w:val="sk-SK"/>
        </w:rPr>
        <w:t>Výhru</w:t>
      </w:r>
      <w:r w:rsidR="002E0D71" w:rsidRPr="00B206C7">
        <w:rPr>
          <w:lang w:val="sk-SK"/>
        </w:rPr>
        <w:t>,</w:t>
      </w:r>
      <w:r w:rsidR="00B17316" w:rsidRPr="00B206C7">
        <w:rPr>
          <w:lang w:val="sk-SK"/>
        </w:rPr>
        <w:t xml:space="preserve"> nárok na </w:t>
      </w:r>
      <w:r w:rsidR="0091484C" w:rsidRPr="00B206C7">
        <w:rPr>
          <w:lang w:val="sk-SK"/>
        </w:rPr>
        <w:t xml:space="preserve">uplatnenie </w:t>
      </w:r>
      <w:r w:rsidR="00B17316" w:rsidRPr="00B206C7">
        <w:rPr>
          <w:lang w:val="sk-SK"/>
        </w:rPr>
        <w:t>Výhr</w:t>
      </w:r>
      <w:r w:rsidR="0091484C" w:rsidRPr="00B206C7">
        <w:rPr>
          <w:lang w:val="sk-SK"/>
        </w:rPr>
        <w:t>y</w:t>
      </w:r>
      <w:r w:rsidR="00B17316" w:rsidRPr="00B206C7">
        <w:rPr>
          <w:lang w:val="sk-SK"/>
        </w:rPr>
        <w:t xml:space="preserve"> mu zaniká.</w:t>
      </w:r>
      <w:bookmarkEnd w:id="2"/>
      <w:r w:rsidR="00B17316" w:rsidRPr="00B206C7">
        <w:rPr>
          <w:lang w:val="sk-SK"/>
        </w:rPr>
        <w:t xml:space="preserve"> </w:t>
      </w:r>
    </w:p>
    <w:p w14:paraId="0E43AA23" w14:textId="1BCDE8D9" w:rsidR="00933BEE" w:rsidRPr="00B206C7" w:rsidRDefault="00933BEE" w:rsidP="0030675D">
      <w:pPr>
        <w:pStyle w:val="Nadpis1"/>
        <w:keepNext w:val="0"/>
        <w:suppressAutoHyphens/>
        <w:spacing w:before="120" w:after="120"/>
        <w:rPr>
          <w:rFonts w:cs="Times New Roman"/>
          <w:szCs w:val="22"/>
          <w:lang w:val="sk-SK"/>
        </w:rPr>
      </w:pPr>
      <w:bookmarkStart w:id="3" w:name="_teoretický_test"/>
      <w:bookmarkStart w:id="4" w:name="_Ref31632871"/>
      <w:bookmarkEnd w:id="3"/>
      <w:r w:rsidRPr="00B206C7">
        <w:rPr>
          <w:rFonts w:cs="Times New Roman"/>
          <w:szCs w:val="22"/>
          <w:lang w:val="sk-SK"/>
        </w:rPr>
        <w:t>výhra v</w:t>
      </w:r>
      <w:r w:rsidR="00806A66" w:rsidRPr="00B206C7">
        <w:rPr>
          <w:rFonts w:cs="Times New Roman"/>
          <w:szCs w:val="22"/>
          <w:lang w:val="sk-SK"/>
        </w:rPr>
        <w:t> </w:t>
      </w:r>
      <w:r w:rsidR="002A3BBD" w:rsidRPr="00B206C7">
        <w:rPr>
          <w:rFonts w:cs="Times New Roman"/>
          <w:szCs w:val="22"/>
          <w:lang w:val="sk-SK"/>
        </w:rPr>
        <w:t>súťaži</w:t>
      </w:r>
      <w:bookmarkEnd w:id="4"/>
    </w:p>
    <w:p w14:paraId="268221A0" w14:textId="12AB8FCD" w:rsidR="001A4328" w:rsidRPr="00B206C7" w:rsidRDefault="0000526D" w:rsidP="001A4328">
      <w:pPr>
        <w:pStyle w:val="Clanek11"/>
        <w:widowControl/>
        <w:suppressAutoHyphens/>
        <w:rPr>
          <w:lang w:val="sk-SK"/>
        </w:rPr>
      </w:pPr>
      <w:r>
        <w:rPr>
          <w:lang w:val="sk-SK"/>
        </w:rPr>
        <w:t>Hlavnou v</w:t>
      </w:r>
      <w:r w:rsidR="00BC3B45" w:rsidRPr="00B206C7">
        <w:rPr>
          <w:lang w:val="sk-SK"/>
        </w:rPr>
        <w:t>ýhrou</w:t>
      </w:r>
      <w:r w:rsidR="00FB1BD7" w:rsidRPr="00B206C7">
        <w:rPr>
          <w:lang w:val="sk-SK"/>
        </w:rPr>
        <w:t xml:space="preserve"> v Súťaži </w:t>
      </w:r>
      <w:r>
        <w:rPr>
          <w:lang w:val="sk-SK"/>
        </w:rPr>
        <w:t xml:space="preserve">je </w:t>
      </w:r>
      <w:r w:rsidRPr="0000526D">
        <w:rPr>
          <w:lang w:val="sk-SK"/>
        </w:rPr>
        <w:t xml:space="preserve">päť </w:t>
      </w:r>
      <w:r>
        <w:rPr>
          <w:lang w:val="sk-SK"/>
        </w:rPr>
        <w:t xml:space="preserve">(5) </w:t>
      </w:r>
      <w:r w:rsidRPr="0000526D">
        <w:rPr>
          <w:lang w:val="sk-SK"/>
        </w:rPr>
        <w:t xml:space="preserve">darčekových poukážok na kliniku </w:t>
      </w:r>
      <w:proofErr w:type="spellStart"/>
      <w:r w:rsidRPr="0000526D">
        <w:rPr>
          <w:lang w:val="sk-SK"/>
        </w:rPr>
        <w:t>Interkliník</w:t>
      </w:r>
      <w:proofErr w:type="spellEnd"/>
      <w:r w:rsidRPr="0000526D">
        <w:rPr>
          <w:lang w:val="sk-SK"/>
        </w:rPr>
        <w:t>, každá v hodnote 2000</w:t>
      </w:r>
      <w:r>
        <w:rPr>
          <w:lang w:val="sk-SK"/>
        </w:rPr>
        <w:t xml:space="preserve"> EUR a </w:t>
      </w:r>
      <w:r w:rsidRPr="0000526D">
        <w:rPr>
          <w:lang w:val="sk-SK"/>
        </w:rPr>
        <w:t xml:space="preserve">ďalej tridsaťjeden </w:t>
      </w:r>
      <w:r>
        <w:rPr>
          <w:lang w:val="sk-SK"/>
        </w:rPr>
        <w:t>(31) d</w:t>
      </w:r>
      <w:r w:rsidRPr="0000526D">
        <w:rPr>
          <w:lang w:val="sk-SK"/>
        </w:rPr>
        <w:t>arčekových balíčkov ústnej hygieny</w:t>
      </w:r>
      <w:r w:rsidR="009623A0">
        <w:rPr>
          <w:lang w:val="sk-SK"/>
        </w:rPr>
        <w:t>, každ</w:t>
      </w:r>
      <w:r>
        <w:rPr>
          <w:lang w:val="sk-SK"/>
        </w:rPr>
        <w:t>ý</w:t>
      </w:r>
      <w:r w:rsidR="009623A0">
        <w:rPr>
          <w:lang w:val="sk-SK"/>
        </w:rPr>
        <w:t xml:space="preserve"> v hodnote </w:t>
      </w:r>
      <w:r>
        <w:rPr>
          <w:lang w:val="sk-SK"/>
        </w:rPr>
        <w:t>60</w:t>
      </w:r>
      <w:r w:rsidR="009623A0">
        <w:rPr>
          <w:lang w:val="sk-SK"/>
        </w:rPr>
        <w:t xml:space="preserve"> EUR </w:t>
      </w:r>
      <w:r w:rsidR="00BC3B45" w:rsidRPr="00B206C7">
        <w:rPr>
          <w:lang w:val="sk-SK"/>
        </w:rPr>
        <w:t>(samostatne</w:t>
      </w:r>
      <w:r w:rsidR="00263B51" w:rsidRPr="00B206C7">
        <w:rPr>
          <w:rStyle w:val="tlid-translation"/>
          <w:rFonts w:cs="Times New Roman"/>
          <w:szCs w:val="22"/>
          <w:lang w:val="sk-SK"/>
        </w:rPr>
        <w:t xml:space="preserve"> ako „</w:t>
      </w:r>
      <w:r w:rsidR="00263B51" w:rsidRPr="00B206C7">
        <w:rPr>
          <w:rStyle w:val="tlid-translation"/>
          <w:rFonts w:cs="Times New Roman"/>
          <w:b/>
          <w:bCs w:val="0"/>
          <w:szCs w:val="22"/>
          <w:lang w:val="sk-SK"/>
        </w:rPr>
        <w:t>Výhr</w:t>
      </w:r>
      <w:r w:rsidR="00047FB5" w:rsidRPr="00B206C7">
        <w:rPr>
          <w:rStyle w:val="tlid-translation"/>
          <w:rFonts w:cs="Times New Roman"/>
          <w:b/>
          <w:bCs w:val="0"/>
          <w:szCs w:val="22"/>
          <w:lang w:val="sk-SK"/>
        </w:rPr>
        <w:t>a</w:t>
      </w:r>
      <w:r w:rsidR="00263B51" w:rsidRPr="00B206C7">
        <w:rPr>
          <w:rStyle w:val="tlid-translation"/>
          <w:rFonts w:cs="Times New Roman"/>
          <w:szCs w:val="22"/>
          <w:lang w:val="sk-SK"/>
        </w:rPr>
        <w:t>“</w:t>
      </w:r>
      <w:r w:rsidR="00047FB5" w:rsidRPr="00B206C7">
        <w:rPr>
          <w:rStyle w:val="tlid-translation"/>
          <w:rFonts w:cs="Times New Roman"/>
          <w:szCs w:val="22"/>
          <w:lang w:val="sk-SK"/>
        </w:rPr>
        <w:t>, v množnom čísle „</w:t>
      </w:r>
      <w:r w:rsidR="00047FB5" w:rsidRPr="00B206C7">
        <w:rPr>
          <w:rStyle w:val="tlid-translation"/>
          <w:rFonts w:cs="Times New Roman"/>
          <w:b/>
          <w:bCs w:val="0"/>
          <w:szCs w:val="22"/>
          <w:lang w:val="sk-SK"/>
        </w:rPr>
        <w:t>Výhry</w:t>
      </w:r>
      <w:r w:rsidR="00047FB5" w:rsidRPr="00B206C7">
        <w:rPr>
          <w:rStyle w:val="tlid-translation"/>
          <w:rFonts w:cs="Times New Roman"/>
          <w:szCs w:val="22"/>
          <w:lang w:val="sk-SK"/>
        </w:rPr>
        <w:t>“</w:t>
      </w:r>
      <w:r w:rsidR="00263B51" w:rsidRPr="00B206C7">
        <w:rPr>
          <w:rStyle w:val="tlid-translation"/>
          <w:rFonts w:cs="Times New Roman"/>
          <w:szCs w:val="22"/>
          <w:lang w:val="sk-SK"/>
        </w:rPr>
        <w:t>)</w:t>
      </w:r>
      <w:r w:rsidR="00F57665" w:rsidRPr="00B206C7">
        <w:rPr>
          <w:rStyle w:val="tlid-translation"/>
          <w:rFonts w:cs="Times New Roman"/>
          <w:szCs w:val="22"/>
          <w:lang w:val="sk-SK"/>
        </w:rPr>
        <w:t>.</w:t>
      </w:r>
      <w:r w:rsidR="009734E3" w:rsidRPr="00B206C7">
        <w:rPr>
          <w:rStyle w:val="tlid-translation"/>
          <w:rFonts w:cs="Times New Roman"/>
          <w:szCs w:val="22"/>
          <w:lang w:val="sk-SK"/>
        </w:rPr>
        <w:t xml:space="preserve"> </w:t>
      </w:r>
      <w:r w:rsidR="009734E3" w:rsidRPr="00B206C7">
        <w:rPr>
          <w:rFonts w:cs="Times New Roman"/>
          <w:szCs w:val="22"/>
          <w:lang w:val="sk-SK"/>
        </w:rPr>
        <w:t>C</w:t>
      </w:r>
      <w:r w:rsidR="009D0E7A" w:rsidRPr="00B206C7">
        <w:rPr>
          <w:rFonts w:cs="Times New Roman"/>
          <w:szCs w:val="22"/>
          <w:lang w:val="sk-SK"/>
        </w:rPr>
        <w:t xml:space="preserve">elkovo je do Súťaže zaradených </w:t>
      </w:r>
      <w:r w:rsidRPr="0000526D">
        <w:rPr>
          <w:lang w:val="sk-SK"/>
        </w:rPr>
        <w:t xml:space="preserve">tridsaťšesť </w:t>
      </w:r>
      <w:r w:rsidR="00754432" w:rsidRPr="00B206C7">
        <w:rPr>
          <w:rFonts w:cs="Times New Roman"/>
          <w:szCs w:val="22"/>
          <w:lang w:val="sk-SK"/>
        </w:rPr>
        <w:t>(</w:t>
      </w:r>
      <w:r>
        <w:rPr>
          <w:rFonts w:cs="Times New Roman"/>
          <w:szCs w:val="22"/>
          <w:lang w:val="sk-SK"/>
        </w:rPr>
        <w:t>36</w:t>
      </w:r>
      <w:r w:rsidR="00754432" w:rsidRPr="00B206C7">
        <w:rPr>
          <w:rFonts w:cs="Times New Roman"/>
          <w:szCs w:val="22"/>
          <w:lang w:val="sk-SK"/>
        </w:rPr>
        <w:t>)</w:t>
      </w:r>
      <w:r w:rsidR="009734E3" w:rsidRPr="00B206C7">
        <w:rPr>
          <w:rFonts w:cs="Times New Roman"/>
          <w:szCs w:val="22"/>
          <w:lang w:val="sk-SK"/>
        </w:rPr>
        <w:t xml:space="preserve"> Výhier. Počet Výhier je konečný a nemenný. Každý Súťažiaci môže </w:t>
      </w:r>
      <w:r w:rsidR="009D0E7A" w:rsidRPr="00B206C7">
        <w:rPr>
          <w:rFonts w:cs="Times New Roman"/>
          <w:szCs w:val="22"/>
          <w:lang w:val="sk-SK"/>
        </w:rPr>
        <w:t xml:space="preserve">získať najviac </w:t>
      </w:r>
      <w:r w:rsidR="00754432" w:rsidRPr="00B206C7">
        <w:rPr>
          <w:rFonts w:cs="Times New Roman"/>
          <w:szCs w:val="22"/>
          <w:lang w:val="sk-SK"/>
        </w:rPr>
        <w:t>dve (</w:t>
      </w:r>
      <w:r w:rsidR="009D0E7A" w:rsidRPr="00B206C7">
        <w:rPr>
          <w:rFonts w:cs="Times New Roman"/>
          <w:szCs w:val="22"/>
          <w:lang w:val="sk-SK"/>
        </w:rPr>
        <w:t>2</w:t>
      </w:r>
      <w:r w:rsidR="00754432" w:rsidRPr="00B206C7">
        <w:rPr>
          <w:rFonts w:cs="Times New Roman"/>
          <w:szCs w:val="22"/>
          <w:lang w:val="sk-SK"/>
        </w:rPr>
        <w:t>)</w:t>
      </w:r>
      <w:r w:rsidR="009734E3" w:rsidRPr="00B206C7">
        <w:rPr>
          <w:rFonts w:cs="Times New Roman"/>
          <w:szCs w:val="22"/>
          <w:lang w:val="sk-SK"/>
        </w:rPr>
        <w:t xml:space="preserve"> Výhry.</w:t>
      </w:r>
      <w:r w:rsidR="00E930C2" w:rsidRPr="00B206C7">
        <w:rPr>
          <w:rFonts w:cs="Times New Roman"/>
          <w:szCs w:val="22"/>
          <w:lang w:val="sk-SK"/>
        </w:rPr>
        <w:t xml:space="preserve"> </w:t>
      </w:r>
    </w:p>
    <w:p w14:paraId="4B3DE5C6" w14:textId="09EAD9E8" w:rsidR="00806A66" w:rsidRDefault="00FB1BD7" w:rsidP="0030675D">
      <w:pPr>
        <w:pStyle w:val="Clanek11"/>
        <w:widowControl/>
        <w:suppressAutoHyphens/>
        <w:rPr>
          <w:rFonts w:cs="Times New Roman"/>
          <w:szCs w:val="22"/>
          <w:lang w:val="sk-SK"/>
        </w:rPr>
      </w:pPr>
      <w:bookmarkStart w:id="5" w:name="_Ref530405389"/>
      <w:r w:rsidRPr="00B206C7">
        <w:rPr>
          <w:rStyle w:val="tlid-translation"/>
          <w:rFonts w:cs="Times New Roman"/>
          <w:szCs w:val="22"/>
          <w:lang w:val="sk-SK"/>
        </w:rPr>
        <w:t xml:space="preserve">V prípade, že sa ukáže, že Výherca nemá z akéhokoľvek dôvodu nárok na </w:t>
      </w:r>
      <w:r w:rsidR="0091484C" w:rsidRPr="00B206C7">
        <w:rPr>
          <w:rStyle w:val="tlid-translation"/>
          <w:rFonts w:cs="Times New Roman"/>
          <w:szCs w:val="22"/>
          <w:lang w:val="sk-SK"/>
        </w:rPr>
        <w:t xml:space="preserve">uplatnenie </w:t>
      </w:r>
      <w:r w:rsidRPr="00B206C7">
        <w:rPr>
          <w:rStyle w:val="tlid-translation"/>
          <w:rFonts w:cs="Times New Roman"/>
          <w:szCs w:val="22"/>
          <w:lang w:val="sk-SK"/>
        </w:rPr>
        <w:t>Výhr</w:t>
      </w:r>
      <w:r w:rsidR="0091484C" w:rsidRPr="00B206C7">
        <w:rPr>
          <w:rStyle w:val="tlid-translation"/>
          <w:rFonts w:cs="Times New Roman"/>
          <w:szCs w:val="22"/>
          <w:lang w:val="sk-SK"/>
        </w:rPr>
        <w:t>y</w:t>
      </w:r>
      <w:r w:rsidRPr="00B206C7">
        <w:rPr>
          <w:rStyle w:val="tlid-translation"/>
          <w:rFonts w:cs="Times New Roman"/>
          <w:szCs w:val="22"/>
          <w:lang w:val="sk-SK"/>
        </w:rPr>
        <w:t xml:space="preserve"> podľa týchto Pravidiel, alebo ak Výherca Výhru odmietne</w:t>
      </w:r>
      <w:r w:rsidR="00B17316" w:rsidRPr="00B206C7">
        <w:rPr>
          <w:rStyle w:val="tlid-translation"/>
          <w:rFonts w:cs="Times New Roman"/>
          <w:szCs w:val="22"/>
          <w:lang w:val="sk-SK"/>
        </w:rPr>
        <w:t xml:space="preserve"> alebo </w:t>
      </w:r>
      <w:r w:rsidR="0091484C" w:rsidRPr="00B206C7">
        <w:rPr>
          <w:rStyle w:val="tlid-translation"/>
          <w:rFonts w:cs="Times New Roman"/>
          <w:szCs w:val="22"/>
          <w:lang w:val="sk-SK"/>
        </w:rPr>
        <w:t xml:space="preserve">v </w:t>
      </w:r>
      <w:r w:rsidR="00B17316" w:rsidRPr="00B206C7">
        <w:rPr>
          <w:rStyle w:val="tlid-translation"/>
          <w:rFonts w:cs="Times New Roman"/>
          <w:szCs w:val="22"/>
          <w:lang w:val="sk-SK"/>
        </w:rPr>
        <w:t xml:space="preserve">lehote podľa článku </w:t>
      </w:r>
      <w:r w:rsidR="00B17316" w:rsidRPr="00B206C7">
        <w:rPr>
          <w:rStyle w:val="tlid-translation"/>
          <w:rFonts w:cs="Times New Roman"/>
          <w:szCs w:val="22"/>
          <w:lang w:val="sk-SK"/>
        </w:rPr>
        <w:fldChar w:fldCharType="begin"/>
      </w:r>
      <w:r w:rsidR="00B17316" w:rsidRPr="00B206C7">
        <w:rPr>
          <w:rStyle w:val="tlid-translation"/>
          <w:rFonts w:cs="Times New Roman"/>
          <w:szCs w:val="22"/>
          <w:lang w:val="sk-SK"/>
        </w:rPr>
        <w:instrText xml:space="preserve"> REF _Ref535831229 \r \h </w:instrText>
      </w:r>
      <w:r w:rsidR="00B17316" w:rsidRPr="00B206C7">
        <w:rPr>
          <w:rStyle w:val="tlid-translation"/>
          <w:rFonts w:cs="Times New Roman"/>
          <w:szCs w:val="22"/>
          <w:lang w:val="sk-SK"/>
        </w:rPr>
      </w:r>
      <w:r w:rsidR="00B17316" w:rsidRPr="00B206C7">
        <w:rPr>
          <w:rStyle w:val="tlid-translation"/>
          <w:rFonts w:cs="Times New Roman"/>
          <w:szCs w:val="22"/>
          <w:lang w:val="sk-SK"/>
        </w:rPr>
        <w:fldChar w:fldCharType="separate"/>
      </w:r>
      <w:r w:rsidR="00D55610" w:rsidRPr="00B206C7">
        <w:rPr>
          <w:rStyle w:val="tlid-translation"/>
          <w:rFonts w:cs="Times New Roman"/>
          <w:szCs w:val="22"/>
          <w:lang w:val="sk-SK"/>
        </w:rPr>
        <w:t>4.6</w:t>
      </w:r>
      <w:r w:rsidR="00B17316" w:rsidRPr="00B206C7">
        <w:rPr>
          <w:rStyle w:val="tlid-translation"/>
          <w:rFonts w:cs="Times New Roman"/>
          <w:szCs w:val="22"/>
          <w:lang w:val="sk-SK"/>
        </w:rPr>
        <w:fldChar w:fldCharType="end"/>
      </w:r>
      <w:r w:rsidR="00B17316" w:rsidRPr="00B206C7">
        <w:rPr>
          <w:rStyle w:val="tlid-translation"/>
          <w:rFonts w:cs="Times New Roman"/>
          <w:szCs w:val="22"/>
          <w:lang w:val="sk-SK"/>
        </w:rPr>
        <w:t xml:space="preserve"> týchto Pravidiel nepotvrdí záujem o Výhru</w:t>
      </w:r>
      <w:r w:rsidRPr="00B206C7">
        <w:rPr>
          <w:rStyle w:val="tlid-translation"/>
          <w:rFonts w:cs="Times New Roman"/>
          <w:szCs w:val="22"/>
          <w:lang w:val="sk-SK"/>
        </w:rPr>
        <w:t xml:space="preserve">, je výlučne na rozhodnutí </w:t>
      </w:r>
      <w:r w:rsidR="006D0756" w:rsidRPr="00B206C7">
        <w:rPr>
          <w:rStyle w:val="tlid-translation"/>
          <w:rFonts w:cs="Times New Roman"/>
          <w:szCs w:val="22"/>
          <w:lang w:val="sk-SK"/>
        </w:rPr>
        <w:t>Organizátora</w:t>
      </w:r>
      <w:r w:rsidRPr="00B206C7">
        <w:rPr>
          <w:rStyle w:val="tlid-translation"/>
          <w:rFonts w:cs="Times New Roman"/>
          <w:szCs w:val="22"/>
          <w:lang w:val="sk-SK"/>
        </w:rPr>
        <w:t xml:space="preserve">, </w:t>
      </w:r>
      <w:r w:rsidR="006D0756" w:rsidRPr="00B206C7">
        <w:rPr>
          <w:rStyle w:val="tlid-translation"/>
          <w:rFonts w:cs="Times New Roman"/>
          <w:szCs w:val="22"/>
          <w:lang w:val="sk-SK"/>
        </w:rPr>
        <w:t>ako s</w:t>
      </w:r>
      <w:r w:rsidR="00C523FA" w:rsidRPr="00B206C7">
        <w:rPr>
          <w:rStyle w:val="tlid-translation"/>
          <w:rFonts w:cs="Times New Roman"/>
          <w:szCs w:val="22"/>
          <w:lang w:val="sk-SK"/>
        </w:rPr>
        <w:t xml:space="preserve"> touto </w:t>
      </w:r>
      <w:r w:rsidR="006D0756" w:rsidRPr="00B206C7">
        <w:rPr>
          <w:rStyle w:val="tlid-translation"/>
          <w:rFonts w:cs="Times New Roman"/>
          <w:szCs w:val="22"/>
          <w:lang w:val="sk-SK"/>
        </w:rPr>
        <w:t>Výhrou naloží</w:t>
      </w:r>
      <w:r w:rsidR="00806A66" w:rsidRPr="00B206C7">
        <w:rPr>
          <w:rFonts w:cs="Times New Roman"/>
          <w:szCs w:val="22"/>
          <w:lang w:val="sk-SK"/>
        </w:rPr>
        <w:t>.</w:t>
      </w:r>
      <w:bookmarkEnd w:id="5"/>
      <w:r w:rsidR="00806A66" w:rsidRPr="00B206C7">
        <w:rPr>
          <w:rFonts w:cs="Times New Roman"/>
          <w:szCs w:val="22"/>
          <w:lang w:val="sk-SK"/>
        </w:rPr>
        <w:t xml:space="preserve"> </w:t>
      </w:r>
    </w:p>
    <w:p w14:paraId="1C99BE66" w14:textId="77777777" w:rsidR="003E1308" w:rsidRPr="00B206C7" w:rsidRDefault="003E1308" w:rsidP="003E1308">
      <w:pPr>
        <w:pStyle w:val="Clanek11"/>
        <w:rPr>
          <w:rFonts w:cs="Times New Roman"/>
          <w:szCs w:val="22"/>
          <w:lang w:val="sk-SK"/>
        </w:rPr>
      </w:pPr>
      <w:r w:rsidRPr="00B206C7">
        <w:rPr>
          <w:rFonts w:cs="Times New Roman"/>
          <w:szCs w:val="22"/>
          <w:lang w:val="sk-SK"/>
        </w:rPr>
        <w:t>Výhra bude Výhercovi na náklady Organizátora zaslaná poštou na adresu, ktorú Výherca uvedie v odpovedi na Oznámenie</w:t>
      </w:r>
      <w:r>
        <w:rPr>
          <w:rFonts w:cs="Times New Roman"/>
          <w:szCs w:val="22"/>
          <w:lang w:val="sk-SK"/>
        </w:rPr>
        <w:t xml:space="preserve"> a to do 30 dní od </w:t>
      </w:r>
      <w:proofErr w:type="spellStart"/>
      <w:r>
        <w:rPr>
          <w:rFonts w:cs="Times New Roman"/>
          <w:szCs w:val="22"/>
          <w:lang w:val="sk-SK"/>
        </w:rPr>
        <w:t>obdrženie</w:t>
      </w:r>
      <w:proofErr w:type="spellEnd"/>
      <w:r>
        <w:rPr>
          <w:rFonts w:cs="Times New Roman"/>
          <w:szCs w:val="22"/>
          <w:lang w:val="sk-SK"/>
        </w:rPr>
        <w:t xml:space="preserve"> odpovedi na Oznámenie</w:t>
      </w:r>
      <w:r w:rsidRPr="00B206C7">
        <w:rPr>
          <w:rFonts w:cs="Times New Roman"/>
          <w:szCs w:val="22"/>
          <w:lang w:val="sk-SK"/>
        </w:rPr>
        <w:t>. V prípade, že Výherca Výhru nepreberie, nárok na uplatnenie Výhry mu zaniká.</w:t>
      </w:r>
    </w:p>
    <w:p w14:paraId="5AD4E639" w14:textId="3647A8F5" w:rsidR="00D227C1" w:rsidRPr="00B206C7" w:rsidRDefault="00FB1BD7" w:rsidP="003A63E7">
      <w:pPr>
        <w:pStyle w:val="Clanek11"/>
        <w:widowControl/>
        <w:suppressAutoHyphens/>
        <w:rPr>
          <w:rFonts w:cs="Times New Roman"/>
          <w:szCs w:val="22"/>
          <w:lang w:val="sk-SK"/>
        </w:rPr>
      </w:pPr>
      <w:r w:rsidRPr="00B206C7">
        <w:rPr>
          <w:rStyle w:val="tlid-translation"/>
          <w:rFonts w:cs="Times New Roman"/>
          <w:szCs w:val="22"/>
          <w:lang w:val="sk-SK"/>
        </w:rPr>
        <w:t xml:space="preserve">Ak si Výherca Výhru </w:t>
      </w:r>
      <w:r w:rsidR="00C523FA" w:rsidRPr="00B206C7">
        <w:rPr>
          <w:rStyle w:val="tlid-translation"/>
          <w:rFonts w:cs="Times New Roman"/>
          <w:szCs w:val="22"/>
          <w:lang w:val="sk-SK"/>
        </w:rPr>
        <w:t>aj napriek rozumne vynaloženému úsiliu</w:t>
      </w:r>
      <w:r w:rsidRPr="00B206C7">
        <w:rPr>
          <w:rStyle w:val="tlid-translation"/>
          <w:rFonts w:cs="Times New Roman"/>
          <w:szCs w:val="22"/>
          <w:lang w:val="sk-SK"/>
        </w:rPr>
        <w:t xml:space="preserve"> </w:t>
      </w:r>
      <w:r w:rsidR="00C523FA" w:rsidRPr="00B206C7">
        <w:rPr>
          <w:rStyle w:val="tlid-translation"/>
          <w:rFonts w:cs="Times New Roman"/>
          <w:szCs w:val="22"/>
          <w:lang w:val="sk-SK"/>
        </w:rPr>
        <w:t>Organizátora</w:t>
      </w:r>
      <w:r w:rsidRPr="00B206C7">
        <w:rPr>
          <w:rStyle w:val="tlid-translation"/>
          <w:rFonts w:cs="Times New Roman"/>
          <w:szCs w:val="22"/>
          <w:lang w:val="sk-SK"/>
        </w:rPr>
        <w:t xml:space="preserve"> neprevezme, </w:t>
      </w:r>
      <w:r w:rsidR="00C523FA" w:rsidRPr="00B206C7">
        <w:rPr>
          <w:rStyle w:val="tlid-translation"/>
          <w:rFonts w:cs="Times New Roman"/>
          <w:szCs w:val="22"/>
          <w:lang w:val="sk-SK"/>
        </w:rPr>
        <w:t>Organizátor uplatní postup</w:t>
      </w:r>
      <w:r w:rsidRPr="00B206C7">
        <w:rPr>
          <w:rStyle w:val="tlid-translation"/>
          <w:rFonts w:cs="Times New Roman"/>
          <w:szCs w:val="22"/>
          <w:lang w:val="sk-SK"/>
        </w:rPr>
        <w:t xml:space="preserve"> </w:t>
      </w:r>
      <w:r w:rsidR="00C523FA" w:rsidRPr="00B206C7">
        <w:rPr>
          <w:rStyle w:val="tlid-translation"/>
          <w:rFonts w:cs="Times New Roman"/>
          <w:szCs w:val="22"/>
          <w:lang w:val="sk-SK"/>
        </w:rPr>
        <w:t>podľa</w:t>
      </w:r>
      <w:r w:rsidRPr="00B206C7">
        <w:rPr>
          <w:rStyle w:val="tlid-translation"/>
          <w:rFonts w:cs="Times New Roman"/>
          <w:szCs w:val="22"/>
          <w:lang w:val="sk-SK"/>
        </w:rPr>
        <w:t xml:space="preserve"> článku </w:t>
      </w:r>
      <w:r w:rsidR="008618F8" w:rsidRPr="00B206C7">
        <w:rPr>
          <w:rStyle w:val="tlid-translation"/>
          <w:rFonts w:cs="Times New Roman"/>
          <w:bCs w:val="0"/>
          <w:iCs w:val="0"/>
          <w:lang w:val="sk-SK"/>
        </w:rPr>
        <w:fldChar w:fldCharType="begin"/>
      </w:r>
      <w:r w:rsidR="008618F8" w:rsidRPr="00B206C7">
        <w:rPr>
          <w:rStyle w:val="tlid-translation"/>
          <w:rFonts w:cs="Times New Roman"/>
          <w:szCs w:val="22"/>
          <w:lang w:val="sk-SK"/>
        </w:rPr>
        <w:instrText xml:space="preserve"> REF _Ref530405389 \r \h  \* MERGEFORMAT </w:instrText>
      </w:r>
      <w:r w:rsidR="008618F8" w:rsidRPr="00B206C7">
        <w:rPr>
          <w:rStyle w:val="tlid-translation"/>
          <w:rFonts w:cs="Times New Roman"/>
          <w:bCs w:val="0"/>
          <w:iCs w:val="0"/>
          <w:lang w:val="sk-SK"/>
        </w:rPr>
      </w:r>
      <w:r w:rsidR="008618F8" w:rsidRPr="00B206C7">
        <w:rPr>
          <w:rStyle w:val="tlid-translation"/>
          <w:rFonts w:cs="Times New Roman"/>
          <w:bCs w:val="0"/>
          <w:iCs w:val="0"/>
          <w:lang w:val="sk-SK"/>
        </w:rPr>
        <w:fldChar w:fldCharType="separate"/>
      </w:r>
      <w:r w:rsidR="00D55610" w:rsidRPr="00B206C7">
        <w:rPr>
          <w:rStyle w:val="tlid-translation"/>
          <w:rFonts w:cs="Times New Roman"/>
          <w:szCs w:val="22"/>
          <w:lang w:val="sk-SK"/>
        </w:rPr>
        <w:t>5.3</w:t>
      </w:r>
      <w:r w:rsidR="008618F8" w:rsidRPr="00B206C7">
        <w:rPr>
          <w:rStyle w:val="tlid-translation"/>
          <w:rFonts w:cs="Times New Roman"/>
          <w:bCs w:val="0"/>
          <w:iCs w:val="0"/>
          <w:lang w:val="sk-SK"/>
        </w:rPr>
        <w:fldChar w:fldCharType="end"/>
      </w:r>
      <w:r w:rsidR="008618F8" w:rsidRPr="00B206C7">
        <w:rPr>
          <w:rStyle w:val="tlid-translation"/>
          <w:rFonts w:cs="Times New Roman"/>
          <w:szCs w:val="22"/>
          <w:lang w:val="sk-SK"/>
        </w:rPr>
        <w:t xml:space="preserve"> </w:t>
      </w:r>
      <w:r w:rsidRPr="00B206C7">
        <w:rPr>
          <w:rStyle w:val="tlid-translation"/>
          <w:rFonts w:cs="Times New Roman"/>
          <w:szCs w:val="22"/>
          <w:lang w:val="sk-SK"/>
        </w:rPr>
        <w:t>týchto Pravidiel</w:t>
      </w:r>
      <w:r w:rsidR="00806A66" w:rsidRPr="00B206C7">
        <w:rPr>
          <w:rFonts w:cs="Times New Roman"/>
          <w:szCs w:val="22"/>
          <w:lang w:val="sk-SK"/>
        </w:rPr>
        <w:t>.</w:t>
      </w:r>
    </w:p>
    <w:p w14:paraId="260CB959" w14:textId="77777777" w:rsidR="00E85C55" w:rsidRPr="00B206C7" w:rsidRDefault="00E85C55" w:rsidP="00E85C55">
      <w:pPr>
        <w:pStyle w:val="Nadpis1"/>
        <w:keepNext w:val="0"/>
        <w:suppressAutoHyphens/>
        <w:spacing w:before="120" w:after="120"/>
        <w:rPr>
          <w:rFonts w:cs="Times New Roman"/>
          <w:szCs w:val="22"/>
          <w:lang w:val="sk-SK"/>
        </w:rPr>
      </w:pPr>
      <w:r w:rsidRPr="00B206C7">
        <w:rPr>
          <w:rFonts w:cs="Times New Roman"/>
          <w:szCs w:val="22"/>
          <w:lang w:val="sk-SK"/>
        </w:rPr>
        <w:lastRenderedPageBreak/>
        <w:t>Ochrana osobných údajov</w:t>
      </w:r>
    </w:p>
    <w:p w14:paraId="7A807049" w14:textId="2B751CB6" w:rsidR="001A4328" w:rsidRPr="00B206C7" w:rsidRDefault="00E85C55" w:rsidP="00E85C55">
      <w:pPr>
        <w:pStyle w:val="Clanek11"/>
        <w:widowControl/>
        <w:suppressAutoHyphens/>
      </w:pPr>
      <w:bookmarkStart w:id="6" w:name="_Ref418520925"/>
      <w:r w:rsidRPr="00B206C7">
        <w:rPr>
          <w:rStyle w:val="tlid-translation"/>
          <w:rFonts w:cs="Times New Roman"/>
          <w:szCs w:val="22"/>
          <w:lang w:val="sk-SK"/>
        </w:rPr>
        <w:t xml:space="preserve">Účasťou v Súťaži Súťažiaci berie na vedomie, že spoločnosť </w:t>
      </w:r>
      <w:proofErr w:type="spellStart"/>
      <w:r w:rsidR="00F05285">
        <w:rPr>
          <w:lang w:val="sk-SK"/>
        </w:rPr>
        <w:t>Haleon</w:t>
      </w:r>
      <w:proofErr w:type="spellEnd"/>
      <w:r w:rsidRPr="00B206C7">
        <w:rPr>
          <w:lang w:val="sk-SK"/>
        </w:rPr>
        <w:t xml:space="preserve"> Slovakia s. r. o., IČO: 46 760 873, so sídlom </w:t>
      </w:r>
      <w:proofErr w:type="spellStart"/>
      <w:r w:rsidRPr="00B206C7">
        <w:rPr>
          <w:lang w:val="sk-SK"/>
        </w:rPr>
        <w:t>Galvaniho</w:t>
      </w:r>
      <w:proofErr w:type="spellEnd"/>
      <w:r w:rsidRPr="00B206C7">
        <w:rPr>
          <w:lang w:val="sk-SK"/>
        </w:rPr>
        <w:t xml:space="preserve"> 7/A, 821 04 Bratislava, Slovenská republika,</w:t>
      </w:r>
      <w:r w:rsidRPr="00B206C7">
        <w:rPr>
          <w:rStyle w:val="tlid-translation"/>
          <w:rFonts w:cs="Times New Roman"/>
          <w:szCs w:val="22"/>
          <w:lang w:val="sk-SK"/>
        </w:rPr>
        <w:t xml:space="preserve"> je, ako prevádzkovateľ osobných údajov, oprávnená spracúvať jeho osobné údaje v rozsahu údajov uvedených v Registračnom formulári, prípadne ďalších údajov oznámených Organizátorovi, na účely účasti v Súťaži, a to na dobu nevyhnutnú na usporiadanie Súťaže a prípadnú kontrolu zo strany verejných orgánov, teda po dobu šiestich (6) mesiacov od konca Doby konania Súťaže. Spoločnosť </w:t>
      </w:r>
      <w:proofErr w:type="spellStart"/>
      <w:r w:rsidRPr="00B206C7">
        <w:rPr>
          <w:lang w:val="sk-SK"/>
        </w:rPr>
        <w:t>Promo</w:t>
      </w:r>
      <w:proofErr w:type="spellEnd"/>
      <w:r w:rsidRPr="00B206C7">
        <w:rPr>
          <w:lang w:val="sk-SK"/>
        </w:rPr>
        <w:t xml:space="preserve"> Partner </w:t>
      </w:r>
      <w:proofErr w:type="spellStart"/>
      <w:r w:rsidRPr="00B206C7">
        <w:rPr>
          <w:lang w:val="sk-SK"/>
        </w:rPr>
        <w:t>s.r.o</w:t>
      </w:r>
      <w:proofErr w:type="spellEnd"/>
      <w:r w:rsidRPr="00B206C7">
        <w:rPr>
          <w:lang w:val="sk-SK"/>
        </w:rPr>
        <w:t xml:space="preserve">., IČO: 248 23 945, so sídlom </w:t>
      </w:r>
      <w:proofErr w:type="spellStart"/>
      <w:r w:rsidRPr="00B206C7">
        <w:rPr>
          <w:lang w:val="sk-SK"/>
        </w:rPr>
        <w:t>Kašparovo</w:t>
      </w:r>
      <w:proofErr w:type="spellEnd"/>
      <w:r w:rsidRPr="00B206C7">
        <w:rPr>
          <w:lang w:val="sk-SK"/>
        </w:rPr>
        <w:t xml:space="preserve"> </w:t>
      </w:r>
      <w:proofErr w:type="spellStart"/>
      <w:r w:rsidRPr="00B206C7">
        <w:rPr>
          <w:lang w:val="sk-SK"/>
        </w:rPr>
        <w:t>náměstí</w:t>
      </w:r>
      <w:proofErr w:type="spellEnd"/>
      <w:r w:rsidRPr="00B206C7">
        <w:rPr>
          <w:lang w:val="sk-SK"/>
        </w:rPr>
        <w:t xml:space="preserve"> 2271/5, </w:t>
      </w:r>
      <w:r w:rsidRPr="00B206C7">
        <w:rPr>
          <w:rFonts w:cs="Times New Roman"/>
          <w:szCs w:val="22"/>
          <w:lang w:val="sk-SK"/>
        </w:rPr>
        <w:t xml:space="preserve">18000 Praha 8 – </w:t>
      </w:r>
      <w:proofErr w:type="spellStart"/>
      <w:r w:rsidRPr="00B206C7">
        <w:rPr>
          <w:rFonts w:cs="Times New Roman"/>
          <w:szCs w:val="22"/>
          <w:lang w:val="sk-SK"/>
        </w:rPr>
        <w:t>Libeň</w:t>
      </w:r>
      <w:proofErr w:type="spellEnd"/>
      <w:r w:rsidRPr="00B206C7">
        <w:rPr>
          <w:rFonts w:cs="Times New Roman"/>
          <w:szCs w:val="22"/>
          <w:lang w:val="sk-SK"/>
        </w:rPr>
        <w:t>, Česká republika,</w:t>
      </w:r>
      <w:r w:rsidRPr="00B206C7">
        <w:rPr>
          <w:rStyle w:val="tlid-translation"/>
          <w:rFonts w:cs="Times New Roman"/>
          <w:szCs w:val="22"/>
          <w:lang w:val="sk-SK"/>
        </w:rPr>
        <w:t xml:space="preserve"> je vo vzťahu k osobným údajom Súťažiacich sprostredkovateľom osobných údajov pre Usporiadateľa.</w:t>
      </w:r>
    </w:p>
    <w:p w14:paraId="21ADE1A4" w14:textId="6B015BA5" w:rsidR="00E85C55" w:rsidRPr="00B206C7" w:rsidRDefault="00E85C55" w:rsidP="00E85C55">
      <w:pPr>
        <w:pStyle w:val="Clanek11"/>
        <w:widowControl/>
        <w:suppressAutoHyphens/>
        <w:rPr>
          <w:rFonts w:cs="Times New Roman"/>
          <w:szCs w:val="22"/>
          <w:lang w:val="sk-SK"/>
        </w:rPr>
      </w:pPr>
      <w:r w:rsidRPr="00B206C7">
        <w:rPr>
          <w:rStyle w:val="tlid-translation"/>
          <w:rFonts w:cs="Times New Roman"/>
          <w:szCs w:val="22"/>
          <w:lang w:val="sk-SK"/>
        </w:rPr>
        <w:t>Osobné údaje spracúvané na účely zapojenia sa do Súťaže a prípadné odovzdanie Výhry budú spracúvané na právnom základe plnenia týchto Podmienok (zmluvy) podľa § 13 ods. 1 písm. b) zákona č. 18/2018 Z. z. o ochrane osobných údajov („</w:t>
      </w:r>
      <w:r w:rsidRPr="00B206C7">
        <w:rPr>
          <w:rStyle w:val="tlid-translation"/>
          <w:rFonts w:cs="Times New Roman"/>
          <w:b/>
          <w:szCs w:val="22"/>
          <w:lang w:val="sk-SK"/>
        </w:rPr>
        <w:t>Zákon</w:t>
      </w:r>
      <w:r w:rsidRPr="00B206C7">
        <w:rPr>
          <w:rStyle w:val="tlid-translation"/>
          <w:rFonts w:cs="Times New Roman"/>
          <w:szCs w:val="22"/>
          <w:lang w:val="sk-SK"/>
        </w:rPr>
        <w:t>“).</w:t>
      </w:r>
    </w:p>
    <w:p w14:paraId="6F4D2DB1" w14:textId="7EC3B9CB" w:rsidR="00E85C55" w:rsidRPr="00B206C7" w:rsidRDefault="00E85C55" w:rsidP="00E85C55">
      <w:pPr>
        <w:pStyle w:val="Clanek11"/>
        <w:widowControl/>
        <w:suppressAutoHyphens/>
        <w:rPr>
          <w:rFonts w:cs="Times New Roman"/>
          <w:szCs w:val="22"/>
          <w:lang w:val="sk-SK"/>
        </w:rPr>
      </w:pPr>
      <w:r w:rsidRPr="00B206C7">
        <w:rPr>
          <w:rStyle w:val="tlid-translation"/>
          <w:rFonts w:cs="Times New Roman"/>
          <w:szCs w:val="22"/>
          <w:lang w:val="sk-SK"/>
        </w:rPr>
        <w:t xml:space="preserve">Ako dotknutá osoba má Súťažiaci nižšie uvedené práva, ktoré mu vyplývajú z právnych predpisov, a ktoré môže kedykoľvek uplatniť. Ide o právo (i) na prístup k osobným údajom, (ii) na opravu nepresných alebo nepravdivých osobných údajov a doplnenie neúplných osobných údajov, (iii) na vymazanie osobných údajov, ak nie sú už osobné údaje potrebné na účely, na ktoré boli zhromaždené či inak spracované, alebo ak sa zistí, že boli spracúvané protiprávne, (iv) na obmedzenie spracúvania osobných údajov, (v) na prenositeľnosť údajov a (vi) právo </w:t>
      </w:r>
      <w:r w:rsidR="004C0A5F" w:rsidRPr="00B206C7">
        <w:rPr>
          <w:rStyle w:val="tlid-translation"/>
          <w:rFonts w:cs="Times New Roman"/>
          <w:szCs w:val="22"/>
          <w:lang w:val="sk-SK"/>
        </w:rPr>
        <w:t>namietať spracúvanie</w:t>
      </w:r>
      <w:r w:rsidRPr="00B206C7">
        <w:rPr>
          <w:rStyle w:val="tlid-translation"/>
          <w:rFonts w:cs="Times New Roman"/>
          <w:szCs w:val="22"/>
          <w:lang w:val="sk-SK"/>
        </w:rPr>
        <w:t xml:space="preserve">, po </w:t>
      </w:r>
      <w:r w:rsidR="004C0A5F" w:rsidRPr="00B206C7">
        <w:rPr>
          <w:rStyle w:val="tlid-translation"/>
          <w:rFonts w:cs="Times New Roman"/>
          <w:szCs w:val="22"/>
          <w:lang w:val="sk-SK"/>
        </w:rPr>
        <w:t xml:space="preserve">uplatnení ktorého bude </w:t>
      </w:r>
      <w:r w:rsidRPr="00B206C7">
        <w:rPr>
          <w:rStyle w:val="tlid-translation"/>
          <w:rFonts w:cs="Times New Roman"/>
          <w:szCs w:val="22"/>
          <w:lang w:val="sk-SK"/>
        </w:rPr>
        <w:t>spracúvanie osobných údajov Súťažiaceho ukončené, ak sa nepreukáže, že existujú závažné oprávnené dôvody pre spracúvanie, ktoré prevažujú nad záujmami alebo právami a slobodami Súťažiaceho, najmä, ak je dôvodom prípadné vymáhanie právnych nárokov. Zároveň má Súťažiaci možnosť obrátiť sa so sťažnosťou na dozorný úrad, ktorým je v Slovenskej republike Úrad na ochranu osobných údajov (</w:t>
      </w:r>
      <w:bookmarkEnd w:id="6"/>
      <w:r w:rsidRPr="00B206C7">
        <w:rPr>
          <w:lang w:val="sk-SK"/>
        </w:rPr>
        <w:fldChar w:fldCharType="begin"/>
      </w:r>
      <w:r w:rsidRPr="00B206C7">
        <w:rPr>
          <w:lang w:val="sk-SK"/>
        </w:rPr>
        <w:instrText xml:space="preserve"> HYPERLINK "https://dataprotection.gov.sk/uoou/" </w:instrText>
      </w:r>
      <w:r w:rsidRPr="00B206C7">
        <w:rPr>
          <w:lang w:val="sk-SK"/>
        </w:rPr>
        <w:fldChar w:fldCharType="separate"/>
      </w:r>
      <w:r w:rsidRPr="00B206C7">
        <w:rPr>
          <w:rStyle w:val="Hypertextovodkaz"/>
          <w:color w:val="auto"/>
          <w:lang w:val="sk-SK"/>
        </w:rPr>
        <w:t>https://dataprotection.gov.sk/uoou/</w:t>
      </w:r>
      <w:r w:rsidRPr="00B206C7">
        <w:rPr>
          <w:lang w:val="sk-SK"/>
        </w:rPr>
        <w:fldChar w:fldCharType="end"/>
      </w:r>
      <w:r w:rsidRPr="00B206C7">
        <w:rPr>
          <w:lang w:val="sk-SK"/>
        </w:rPr>
        <w:t>).</w:t>
      </w:r>
    </w:p>
    <w:p w14:paraId="216F0730" w14:textId="7BBB537D" w:rsidR="00131BF1" w:rsidRPr="00B206C7" w:rsidRDefault="002A3BBD" w:rsidP="0030675D">
      <w:pPr>
        <w:pStyle w:val="Nadpis1"/>
        <w:keepNext w:val="0"/>
        <w:suppressAutoHyphens/>
        <w:spacing w:before="120" w:after="120"/>
        <w:rPr>
          <w:rFonts w:cs="Times New Roman"/>
          <w:szCs w:val="22"/>
          <w:lang w:val="sk-SK"/>
        </w:rPr>
      </w:pPr>
      <w:r w:rsidRPr="00B206C7">
        <w:rPr>
          <w:rFonts w:cs="Times New Roman"/>
          <w:szCs w:val="22"/>
          <w:lang w:val="sk-SK"/>
        </w:rPr>
        <w:t>spoločné ustanovenia</w:t>
      </w:r>
    </w:p>
    <w:p w14:paraId="3B736F8A" w14:textId="64240E1A" w:rsidR="00131BF1" w:rsidRPr="00B206C7" w:rsidRDefault="00BB103E" w:rsidP="0030675D">
      <w:pPr>
        <w:pStyle w:val="Clanek11"/>
        <w:widowControl/>
        <w:suppressAutoHyphens/>
        <w:rPr>
          <w:rFonts w:cs="Times New Roman"/>
          <w:szCs w:val="22"/>
          <w:lang w:val="sk-SK"/>
        </w:rPr>
      </w:pPr>
      <w:r w:rsidRPr="00B206C7">
        <w:rPr>
          <w:rFonts w:cs="Times New Roman"/>
          <w:szCs w:val="22"/>
          <w:lang w:val="sk-SK"/>
        </w:rPr>
        <w:t>Tiet</w:t>
      </w:r>
      <w:r w:rsidR="0070271A" w:rsidRPr="00B206C7">
        <w:rPr>
          <w:rFonts w:cs="Times New Roman"/>
          <w:szCs w:val="22"/>
          <w:lang w:val="sk-SK"/>
        </w:rPr>
        <w:t>o Pravidl</w:t>
      </w:r>
      <w:r w:rsidR="00895266" w:rsidRPr="00B206C7">
        <w:rPr>
          <w:rFonts w:cs="Times New Roman"/>
          <w:szCs w:val="22"/>
          <w:lang w:val="sk-SK"/>
        </w:rPr>
        <w:t>á</w:t>
      </w:r>
      <w:r w:rsidR="0070271A" w:rsidRPr="00B206C7">
        <w:rPr>
          <w:rFonts w:cs="Times New Roman"/>
          <w:szCs w:val="22"/>
          <w:lang w:val="sk-SK"/>
        </w:rPr>
        <w:t xml:space="preserve"> budú po celú</w:t>
      </w:r>
      <w:r w:rsidR="00131BF1" w:rsidRPr="00B206C7">
        <w:rPr>
          <w:rFonts w:cs="Times New Roman"/>
          <w:szCs w:val="22"/>
          <w:lang w:val="sk-SK"/>
        </w:rPr>
        <w:t xml:space="preserve"> Dobu kon</w:t>
      </w:r>
      <w:r w:rsidR="0070271A" w:rsidRPr="00B206C7">
        <w:rPr>
          <w:rFonts w:cs="Times New Roman"/>
          <w:szCs w:val="22"/>
          <w:lang w:val="sk-SK"/>
        </w:rPr>
        <w:t>ania</w:t>
      </w:r>
      <w:r w:rsidR="00131BF1" w:rsidRPr="00B206C7">
        <w:rPr>
          <w:rFonts w:cs="Times New Roman"/>
          <w:szCs w:val="22"/>
          <w:lang w:val="sk-SK"/>
        </w:rPr>
        <w:t xml:space="preserve"> S</w:t>
      </w:r>
      <w:r w:rsidR="0070271A" w:rsidRPr="00B206C7">
        <w:rPr>
          <w:rFonts w:cs="Times New Roman"/>
          <w:szCs w:val="22"/>
          <w:lang w:val="sk-SK"/>
        </w:rPr>
        <w:t>úťaže dostupné</w:t>
      </w:r>
      <w:r w:rsidR="00131BF1" w:rsidRPr="00B206C7">
        <w:rPr>
          <w:rFonts w:cs="Times New Roman"/>
          <w:szCs w:val="22"/>
          <w:lang w:val="sk-SK"/>
        </w:rPr>
        <w:t xml:space="preserve"> </w:t>
      </w:r>
      <w:r w:rsidR="00F05168" w:rsidRPr="00B206C7">
        <w:rPr>
          <w:rFonts w:cs="Times New Roman"/>
          <w:szCs w:val="22"/>
          <w:lang w:val="sk-SK"/>
        </w:rPr>
        <w:t xml:space="preserve">na </w:t>
      </w:r>
      <w:r w:rsidR="00E27691" w:rsidRPr="00B206C7">
        <w:rPr>
          <w:rFonts w:cs="Times New Roman"/>
          <w:szCs w:val="22"/>
          <w:lang w:val="sk-SK"/>
        </w:rPr>
        <w:t>W</w:t>
      </w:r>
      <w:r w:rsidR="0070271A" w:rsidRPr="00B206C7">
        <w:rPr>
          <w:rFonts w:cs="Times New Roman"/>
          <w:szCs w:val="22"/>
          <w:lang w:val="sk-SK"/>
        </w:rPr>
        <w:t>ebovej stránk</w:t>
      </w:r>
      <w:r w:rsidR="00E27691" w:rsidRPr="00B206C7">
        <w:rPr>
          <w:rFonts w:cs="Times New Roman"/>
          <w:szCs w:val="22"/>
          <w:lang w:val="sk-SK"/>
        </w:rPr>
        <w:t>e</w:t>
      </w:r>
      <w:r w:rsidR="0054725F">
        <w:rPr>
          <w:rFonts w:cs="Times New Roman"/>
          <w:szCs w:val="22"/>
          <w:lang w:val="sk-SK"/>
        </w:rPr>
        <w:t xml:space="preserve"> www.</w:t>
      </w:r>
      <w:r w:rsidR="009D5889">
        <w:rPr>
          <w:rFonts w:cs="Times New Roman"/>
          <w:szCs w:val="22"/>
          <w:lang w:val="sk-SK"/>
        </w:rPr>
        <w:t>haleonpromo</w:t>
      </w:r>
      <w:r w:rsidR="0054725F">
        <w:rPr>
          <w:rFonts w:cs="Times New Roman"/>
          <w:szCs w:val="22"/>
          <w:lang w:val="sk-SK"/>
        </w:rPr>
        <w:t>.sk</w:t>
      </w:r>
    </w:p>
    <w:p w14:paraId="568AD653" w14:textId="407FA05C" w:rsidR="00131BF1" w:rsidRPr="00B206C7" w:rsidRDefault="007C78C4" w:rsidP="0030675D">
      <w:pPr>
        <w:pStyle w:val="Clanek11"/>
        <w:widowControl/>
        <w:suppressAutoHyphens/>
        <w:rPr>
          <w:rFonts w:cs="Times New Roman"/>
          <w:szCs w:val="22"/>
          <w:lang w:val="sk-SK"/>
        </w:rPr>
      </w:pPr>
      <w:r w:rsidRPr="00B206C7">
        <w:rPr>
          <w:rFonts w:cs="Times New Roman"/>
          <w:szCs w:val="22"/>
          <w:lang w:val="sk-SK"/>
        </w:rPr>
        <w:t>Organizátora</w:t>
      </w:r>
      <w:r w:rsidR="00131BF1" w:rsidRPr="00B206C7">
        <w:rPr>
          <w:rFonts w:cs="Times New Roman"/>
          <w:szCs w:val="22"/>
          <w:lang w:val="sk-SK"/>
        </w:rPr>
        <w:t xml:space="preserve"> je možné v </w:t>
      </w:r>
      <w:r w:rsidR="0070271A" w:rsidRPr="00B206C7">
        <w:rPr>
          <w:rFonts w:cs="Times New Roman"/>
          <w:szCs w:val="22"/>
          <w:lang w:val="sk-SK"/>
        </w:rPr>
        <w:t>súvislosti so Súťažou kontaktovať tiež na e-mailovej</w:t>
      </w:r>
      <w:r w:rsidR="00131BF1" w:rsidRPr="00B206C7">
        <w:rPr>
          <w:rFonts w:cs="Times New Roman"/>
          <w:szCs w:val="22"/>
          <w:lang w:val="sk-SK"/>
        </w:rPr>
        <w:t xml:space="preserve"> adrese</w:t>
      </w:r>
      <w:r w:rsidR="009806D3" w:rsidRPr="00B206C7">
        <w:rPr>
          <w:lang w:val="sk-SK"/>
        </w:rPr>
        <w:t xml:space="preserve"> </w:t>
      </w:r>
      <w:hyperlink r:id="rId11" w:history="1">
        <w:r w:rsidR="00DB75D5" w:rsidRPr="00B206C7">
          <w:rPr>
            <w:rStyle w:val="Hypertextovodkaz"/>
            <w:rFonts w:cs="Times New Roman"/>
            <w:color w:val="auto"/>
            <w:szCs w:val="22"/>
            <w:lang w:val="sk-SK"/>
          </w:rPr>
          <w:t>zdenka.hanzalova@promopartner.cz</w:t>
        </w:r>
      </w:hyperlink>
      <w:r w:rsidR="00DE7512" w:rsidRPr="00B206C7">
        <w:rPr>
          <w:rFonts w:cs="Times New Roman"/>
          <w:szCs w:val="22"/>
          <w:lang w:val="sk-SK"/>
        </w:rPr>
        <w:t>.</w:t>
      </w:r>
    </w:p>
    <w:p w14:paraId="274D1C26" w14:textId="34E43B9C" w:rsidR="00476CA0" w:rsidRPr="00B206C7" w:rsidRDefault="0070271A" w:rsidP="0030675D">
      <w:pPr>
        <w:pStyle w:val="Clanek11"/>
        <w:widowControl/>
        <w:suppressAutoHyphens/>
        <w:rPr>
          <w:rFonts w:cs="Times New Roman"/>
          <w:szCs w:val="22"/>
          <w:lang w:val="sk-SK"/>
        </w:rPr>
      </w:pPr>
      <w:r w:rsidRPr="00B206C7">
        <w:rPr>
          <w:rStyle w:val="tlid-translation"/>
          <w:rFonts w:cs="Times New Roman"/>
          <w:szCs w:val="22"/>
          <w:lang w:val="sk-SK"/>
        </w:rPr>
        <w:t>Účasťou v Súťaži vyjadruje Súťažiaci svoj súhlas s týmito Pravidlami a zaväzuje sa ich plne dodržiavať. Práva a povinnosti vznikajúce v súvislosti so Súťažou, ktoré nie sú upravené v</w:t>
      </w:r>
      <w:r w:rsidR="00C82B11" w:rsidRPr="00B206C7">
        <w:rPr>
          <w:rStyle w:val="tlid-translation"/>
          <w:rFonts w:cs="Times New Roman"/>
          <w:szCs w:val="22"/>
          <w:lang w:val="sk-SK"/>
        </w:rPr>
        <w:t> </w:t>
      </w:r>
      <w:r w:rsidRPr="00B206C7">
        <w:rPr>
          <w:rStyle w:val="tlid-translation"/>
          <w:rFonts w:cs="Times New Roman"/>
          <w:szCs w:val="22"/>
          <w:lang w:val="sk-SK"/>
        </w:rPr>
        <w:t>týchto Pravidlách, sa riadia právnymi predpismi Slovenskej republiky.</w:t>
      </w:r>
    </w:p>
    <w:p w14:paraId="543DAA28" w14:textId="4F0B31A1" w:rsidR="007E3EAE" w:rsidRPr="00B206C7" w:rsidRDefault="0070271A" w:rsidP="0030675D">
      <w:pPr>
        <w:pStyle w:val="Clanek11"/>
        <w:widowControl/>
        <w:suppressAutoHyphens/>
        <w:rPr>
          <w:rFonts w:cs="Times New Roman"/>
          <w:szCs w:val="22"/>
          <w:lang w:val="sk-SK"/>
        </w:rPr>
      </w:pPr>
      <w:r w:rsidRPr="00B206C7">
        <w:rPr>
          <w:rStyle w:val="tlid-translation"/>
          <w:rFonts w:cs="Times New Roman"/>
          <w:szCs w:val="22"/>
          <w:lang w:val="sk-SK"/>
        </w:rPr>
        <w:t xml:space="preserve">Výsledky Súťaže sú konečné, bez možnosti odvolania. V prípade pochybností o dodržaní Pravidiel </w:t>
      </w:r>
      <w:r w:rsidR="009F7FEE" w:rsidRPr="00B206C7">
        <w:rPr>
          <w:rStyle w:val="tlid-translation"/>
          <w:rFonts w:cs="Times New Roman"/>
          <w:szCs w:val="22"/>
          <w:lang w:val="sk-SK"/>
        </w:rPr>
        <w:t xml:space="preserve">má </w:t>
      </w:r>
      <w:r w:rsidRPr="00B206C7">
        <w:rPr>
          <w:rStyle w:val="tlid-translation"/>
          <w:rFonts w:cs="Times New Roman"/>
          <w:szCs w:val="22"/>
          <w:lang w:val="sk-SK"/>
        </w:rPr>
        <w:t>povinnosť preukázať rozhodujúce skutočnosti Súťažiac</w:t>
      </w:r>
      <w:r w:rsidR="009F7FEE" w:rsidRPr="00B206C7">
        <w:rPr>
          <w:rStyle w:val="tlid-translation"/>
          <w:rFonts w:cs="Times New Roman"/>
          <w:szCs w:val="22"/>
          <w:lang w:val="sk-SK"/>
        </w:rPr>
        <w:t>i</w:t>
      </w:r>
      <w:r w:rsidR="007E3EAE" w:rsidRPr="00B206C7">
        <w:rPr>
          <w:rFonts w:cs="Times New Roman"/>
          <w:szCs w:val="22"/>
          <w:lang w:val="sk-SK"/>
        </w:rPr>
        <w:t>.</w:t>
      </w:r>
    </w:p>
    <w:p w14:paraId="71853C4C" w14:textId="77777777" w:rsidR="00DB6A62" w:rsidRPr="00B206C7" w:rsidRDefault="00DB6A62" w:rsidP="00DB6A62">
      <w:pPr>
        <w:pStyle w:val="Clanek11"/>
        <w:widowControl/>
        <w:suppressAutoHyphens/>
        <w:rPr>
          <w:rFonts w:cs="Times New Roman"/>
          <w:szCs w:val="22"/>
          <w:lang w:val="sk-SK"/>
        </w:rPr>
      </w:pPr>
      <w:r w:rsidRPr="00B206C7">
        <w:rPr>
          <w:rFonts w:cs="Times New Roman"/>
          <w:szCs w:val="22"/>
          <w:lang w:val="sk-SK"/>
        </w:rPr>
        <w:t>Súťažiaci nie je oprávnený postúpiť svoje práva z účasti v Súťaži na inú osobu.</w:t>
      </w:r>
    </w:p>
    <w:p w14:paraId="5449795A" w14:textId="2D3F182E" w:rsidR="009806D3" w:rsidRPr="00B206C7" w:rsidRDefault="009806D3" w:rsidP="0030675D">
      <w:pPr>
        <w:pStyle w:val="Clanek11"/>
        <w:widowControl/>
        <w:suppressAutoHyphens/>
        <w:rPr>
          <w:rStyle w:val="tlid-translation"/>
          <w:rFonts w:cs="Times New Roman"/>
          <w:szCs w:val="22"/>
          <w:lang w:val="sk-SK"/>
        </w:rPr>
      </w:pPr>
      <w:r w:rsidRPr="00B206C7">
        <w:rPr>
          <w:rStyle w:val="tlid-translation"/>
          <w:rFonts w:cs="Times New Roman"/>
          <w:szCs w:val="22"/>
          <w:lang w:val="sk-SK"/>
        </w:rPr>
        <w:t>Usporiadateľ ani Organizátor nezodpovedajú za žiadne technické problémy pri prenose dát prostredníctvom siete internet alebo inými elektronickými prostriedkami.</w:t>
      </w:r>
    </w:p>
    <w:p w14:paraId="5CB59DE4" w14:textId="0C6D49F5" w:rsidR="00131BF1" w:rsidRPr="00B206C7" w:rsidRDefault="007C78C4" w:rsidP="0030675D">
      <w:pPr>
        <w:pStyle w:val="Clanek11"/>
        <w:widowControl/>
        <w:suppressAutoHyphens/>
        <w:rPr>
          <w:rFonts w:cs="Times New Roman"/>
          <w:szCs w:val="22"/>
          <w:lang w:val="sk-SK"/>
        </w:rPr>
      </w:pPr>
      <w:r w:rsidRPr="00B206C7">
        <w:rPr>
          <w:rStyle w:val="tlid-translation"/>
          <w:rFonts w:cs="Times New Roman"/>
          <w:szCs w:val="22"/>
          <w:lang w:val="sk-SK"/>
        </w:rPr>
        <w:t>Organizátor</w:t>
      </w:r>
      <w:r w:rsidR="0070271A" w:rsidRPr="00B206C7">
        <w:rPr>
          <w:rStyle w:val="tlid-translation"/>
          <w:rFonts w:cs="Times New Roman"/>
          <w:szCs w:val="22"/>
          <w:lang w:val="sk-SK"/>
        </w:rPr>
        <w:t xml:space="preserve"> si vyhradzuje právo kedykoľvek pozmeniť alebo upraviť </w:t>
      </w:r>
      <w:r w:rsidR="0012234A" w:rsidRPr="00B206C7">
        <w:rPr>
          <w:rStyle w:val="tlid-translation"/>
          <w:rFonts w:cs="Times New Roman"/>
          <w:szCs w:val="22"/>
          <w:lang w:val="sk-SK"/>
        </w:rPr>
        <w:t xml:space="preserve">tieto </w:t>
      </w:r>
      <w:r w:rsidR="00CE0E77" w:rsidRPr="00B206C7">
        <w:rPr>
          <w:rStyle w:val="tlid-translation"/>
          <w:rFonts w:cs="Times New Roman"/>
          <w:szCs w:val="22"/>
          <w:lang w:val="sk-SK"/>
        </w:rPr>
        <w:t>P</w:t>
      </w:r>
      <w:r w:rsidR="0070271A" w:rsidRPr="00B206C7">
        <w:rPr>
          <w:rStyle w:val="tlid-translation"/>
          <w:rFonts w:cs="Times New Roman"/>
          <w:szCs w:val="22"/>
          <w:lang w:val="sk-SK"/>
        </w:rPr>
        <w:t>ravidlá</w:t>
      </w:r>
      <w:r w:rsidR="00BB48A8" w:rsidRPr="00B206C7">
        <w:rPr>
          <w:rStyle w:val="tlid-translation"/>
          <w:rFonts w:cs="Times New Roman"/>
          <w:szCs w:val="22"/>
          <w:lang w:val="sk-SK"/>
        </w:rPr>
        <w:t>, Dobu konania</w:t>
      </w:r>
      <w:r w:rsidR="0070271A" w:rsidRPr="00B206C7">
        <w:rPr>
          <w:rStyle w:val="tlid-translation"/>
          <w:rFonts w:cs="Times New Roman"/>
          <w:szCs w:val="22"/>
          <w:lang w:val="sk-SK"/>
        </w:rPr>
        <w:t xml:space="preserve"> </w:t>
      </w:r>
      <w:r w:rsidR="00CE0E77" w:rsidRPr="00B206C7">
        <w:rPr>
          <w:rStyle w:val="tlid-translation"/>
          <w:rFonts w:cs="Times New Roman"/>
          <w:szCs w:val="22"/>
          <w:lang w:val="sk-SK"/>
        </w:rPr>
        <w:t>S</w:t>
      </w:r>
      <w:r w:rsidR="0070271A" w:rsidRPr="00B206C7">
        <w:rPr>
          <w:rStyle w:val="tlid-translation"/>
          <w:rFonts w:cs="Times New Roman"/>
          <w:szCs w:val="22"/>
          <w:lang w:val="sk-SK"/>
        </w:rPr>
        <w:t>úťaž</w:t>
      </w:r>
      <w:r w:rsidR="00BB48A8" w:rsidRPr="00B206C7">
        <w:rPr>
          <w:rStyle w:val="tlid-translation"/>
          <w:rFonts w:cs="Times New Roman"/>
          <w:szCs w:val="22"/>
          <w:lang w:val="sk-SK"/>
        </w:rPr>
        <w:t>e</w:t>
      </w:r>
      <w:r w:rsidR="0070271A" w:rsidRPr="00B206C7">
        <w:rPr>
          <w:rStyle w:val="tlid-translation"/>
          <w:rFonts w:cs="Times New Roman"/>
          <w:szCs w:val="22"/>
          <w:lang w:val="sk-SK"/>
        </w:rPr>
        <w:t xml:space="preserve"> skrátiť,</w:t>
      </w:r>
      <w:r w:rsidR="00BB48A8" w:rsidRPr="00B206C7">
        <w:rPr>
          <w:rStyle w:val="tlid-translation"/>
          <w:rFonts w:cs="Times New Roman"/>
          <w:szCs w:val="22"/>
          <w:lang w:val="sk-SK"/>
        </w:rPr>
        <w:t xml:space="preserve"> alebo </w:t>
      </w:r>
      <w:r w:rsidR="0070271A" w:rsidRPr="00B206C7">
        <w:rPr>
          <w:rStyle w:val="tlid-translation"/>
          <w:rFonts w:cs="Times New Roman"/>
          <w:szCs w:val="22"/>
          <w:lang w:val="sk-SK"/>
        </w:rPr>
        <w:t>predĺžiť</w:t>
      </w:r>
      <w:r w:rsidR="0030675D" w:rsidRPr="00B206C7">
        <w:rPr>
          <w:rStyle w:val="tlid-translation"/>
          <w:rFonts w:cs="Times New Roman"/>
          <w:szCs w:val="22"/>
          <w:lang w:val="sk-SK"/>
        </w:rPr>
        <w:t>,</w:t>
      </w:r>
      <w:r w:rsidR="0070271A" w:rsidRPr="00B206C7">
        <w:rPr>
          <w:rStyle w:val="tlid-translation"/>
          <w:rFonts w:cs="Times New Roman"/>
          <w:szCs w:val="22"/>
          <w:lang w:val="sk-SK"/>
        </w:rPr>
        <w:t xml:space="preserve"> </w:t>
      </w:r>
      <w:r w:rsidR="00BB48A8" w:rsidRPr="00B206C7">
        <w:rPr>
          <w:rStyle w:val="tlid-translation"/>
          <w:rFonts w:cs="Times New Roman"/>
          <w:szCs w:val="22"/>
          <w:lang w:val="sk-SK"/>
        </w:rPr>
        <w:t>či Súťaž</w:t>
      </w:r>
      <w:r w:rsidR="0030675D" w:rsidRPr="00B206C7">
        <w:rPr>
          <w:rStyle w:val="tlid-translation"/>
          <w:rFonts w:cs="Times New Roman"/>
          <w:szCs w:val="22"/>
          <w:lang w:val="sk-SK"/>
        </w:rPr>
        <w:t xml:space="preserve"> </w:t>
      </w:r>
      <w:r w:rsidR="0070271A" w:rsidRPr="00B206C7">
        <w:rPr>
          <w:rStyle w:val="tlid-translation"/>
          <w:rFonts w:cs="Times New Roman"/>
          <w:szCs w:val="22"/>
          <w:lang w:val="sk-SK"/>
        </w:rPr>
        <w:t xml:space="preserve">úplne zrušiť bez udania dôvodov a stanovenia náhrady, a to bez akýchkoľvek nárokov Súťažiacich voči </w:t>
      </w:r>
      <w:r w:rsidRPr="00B206C7">
        <w:rPr>
          <w:rStyle w:val="tlid-translation"/>
          <w:rFonts w:cs="Times New Roman"/>
          <w:szCs w:val="22"/>
          <w:lang w:val="sk-SK"/>
        </w:rPr>
        <w:t>Organizátorovi a</w:t>
      </w:r>
      <w:r w:rsidR="00CE0E77" w:rsidRPr="00B206C7">
        <w:rPr>
          <w:rStyle w:val="tlid-translation"/>
          <w:rFonts w:cs="Times New Roman"/>
          <w:szCs w:val="22"/>
          <w:lang w:val="sk-SK"/>
        </w:rPr>
        <w:t>lebo</w:t>
      </w:r>
      <w:r w:rsidRPr="00B206C7">
        <w:rPr>
          <w:rStyle w:val="tlid-translation"/>
          <w:rFonts w:cs="Times New Roman"/>
          <w:szCs w:val="22"/>
          <w:lang w:val="sk-SK"/>
        </w:rPr>
        <w:t xml:space="preserve"> </w:t>
      </w:r>
      <w:r w:rsidR="0070271A" w:rsidRPr="00B206C7">
        <w:rPr>
          <w:rStyle w:val="tlid-translation"/>
          <w:rFonts w:cs="Times New Roman"/>
          <w:szCs w:val="22"/>
          <w:lang w:val="sk-SK"/>
        </w:rPr>
        <w:t xml:space="preserve">Usporiadateľovi. Každá takáto zmena Pravidiel či Súťaže bude </w:t>
      </w:r>
      <w:r w:rsidR="0030675D" w:rsidRPr="00B206C7">
        <w:rPr>
          <w:rStyle w:val="tlid-translation"/>
          <w:rFonts w:cs="Times New Roman"/>
          <w:szCs w:val="22"/>
          <w:lang w:val="sk-SK"/>
        </w:rPr>
        <w:t xml:space="preserve">zverejnená </w:t>
      </w:r>
      <w:r w:rsidR="0070271A" w:rsidRPr="00B206C7">
        <w:rPr>
          <w:rStyle w:val="tlid-translation"/>
          <w:rFonts w:cs="Times New Roman"/>
          <w:szCs w:val="22"/>
          <w:lang w:val="sk-SK"/>
        </w:rPr>
        <w:t xml:space="preserve">na Webovej stránke. Zmeny bude </w:t>
      </w:r>
      <w:r w:rsidRPr="00B206C7">
        <w:rPr>
          <w:rStyle w:val="tlid-translation"/>
          <w:rFonts w:cs="Times New Roman"/>
          <w:szCs w:val="22"/>
          <w:lang w:val="sk-SK"/>
        </w:rPr>
        <w:t>Organizátor</w:t>
      </w:r>
      <w:r w:rsidR="0070271A" w:rsidRPr="00B206C7">
        <w:rPr>
          <w:rStyle w:val="tlid-translation"/>
          <w:rFonts w:cs="Times New Roman"/>
          <w:szCs w:val="22"/>
          <w:lang w:val="sk-SK"/>
        </w:rPr>
        <w:t xml:space="preserve"> vykonávať iba z</w:t>
      </w:r>
      <w:r w:rsidR="00C82B11" w:rsidRPr="00B206C7">
        <w:rPr>
          <w:rStyle w:val="tlid-translation"/>
          <w:rFonts w:cs="Times New Roman"/>
          <w:szCs w:val="22"/>
          <w:lang w:val="sk-SK"/>
        </w:rPr>
        <w:t> </w:t>
      </w:r>
      <w:r w:rsidR="0070271A" w:rsidRPr="00B206C7">
        <w:rPr>
          <w:rStyle w:val="tlid-translation"/>
          <w:rFonts w:cs="Times New Roman"/>
          <w:szCs w:val="22"/>
          <w:lang w:val="sk-SK"/>
        </w:rPr>
        <w:t xml:space="preserve">mimoriadnych dôvodov, najmä v reakcii na okolnosti mimo primeranej kontroly </w:t>
      </w:r>
      <w:r w:rsidRPr="00B206C7">
        <w:rPr>
          <w:rStyle w:val="tlid-translation"/>
          <w:rFonts w:cs="Times New Roman"/>
          <w:szCs w:val="22"/>
          <w:lang w:val="sk-SK"/>
        </w:rPr>
        <w:t>Organizátora</w:t>
      </w:r>
      <w:r w:rsidR="0070271A" w:rsidRPr="00B206C7">
        <w:rPr>
          <w:rStyle w:val="tlid-translation"/>
          <w:rFonts w:cs="Times New Roman"/>
          <w:szCs w:val="22"/>
          <w:lang w:val="sk-SK"/>
        </w:rPr>
        <w:t xml:space="preserve">, vrátane technických či právnych dôvodov, a za podmienky, že </w:t>
      </w:r>
      <w:r w:rsidRPr="00B206C7">
        <w:rPr>
          <w:rStyle w:val="tlid-translation"/>
          <w:rFonts w:cs="Times New Roman"/>
          <w:szCs w:val="22"/>
          <w:lang w:val="sk-SK"/>
        </w:rPr>
        <w:t>Organizátor</w:t>
      </w:r>
      <w:r w:rsidR="0070271A" w:rsidRPr="00B206C7">
        <w:rPr>
          <w:rStyle w:val="tlid-translation"/>
          <w:rFonts w:cs="Times New Roman"/>
          <w:szCs w:val="22"/>
          <w:lang w:val="sk-SK"/>
        </w:rPr>
        <w:t xml:space="preserve"> sa bude vždy usilovať o minimalizáciu dopadu na Súťažiacich.</w:t>
      </w:r>
    </w:p>
    <w:p w14:paraId="3E771A1B" w14:textId="04CC2B59" w:rsidR="00E5066E" w:rsidRPr="00B206C7" w:rsidRDefault="006922E8" w:rsidP="0030675D">
      <w:pPr>
        <w:pStyle w:val="Clanek11"/>
        <w:widowControl/>
        <w:suppressAutoHyphens/>
        <w:rPr>
          <w:rStyle w:val="tlid-translation"/>
          <w:rFonts w:cs="Times New Roman"/>
          <w:szCs w:val="22"/>
          <w:lang w:val="sk-SK"/>
        </w:rPr>
      </w:pPr>
      <w:r w:rsidRPr="00B206C7">
        <w:rPr>
          <w:rStyle w:val="tlid-translation"/>
          <w:rFonts w:cs="Times New Roman"/>
          <w:szCs w:val="22"/>
          <w:lang w:val="sk-SK"/>
        </w:rPr>
        <w:t xml:space="preserve">Vyplatenie peňažného plnenia namiesto Výhry nie je možné a Súťažiaci nie je oprávnený sa domáhať výmeny Výhry. </w:t>
      </w:r>
      <w:r w:rsidR="007C78C4" w:rsidRPr="00B206C7">
        <w:rPr>
          <w:rStyle w:val="tlid-translation"/>
          <w:rFonts w:cs="Times New Roman"/>
          <w:szCs w:val="22"/>
          <w:lang w:val="sk-SK"/>
        </w:rPr>
        <w:t xml:space="preserve">Organizátor ani </w:t>
      </w:r>
      <w:r w:rsidRPr="00B206C7">
        <w:rPr>
          <w:rStyle w:val="tlid-translation"/>
          <w:rFonts w:cs="Times New Roman"/>
          <w:szCs w:val="22"/>
          <w:lang w:val="sk-SK"/>
        </w:rPr>
        <w:t>Usporiadateľ rovnako</w:t>
      </w:r>
      <w:r w:rsidR="008A4199" w:rsidRPr="00B206C7">
        <w:rPr>
          <w:rStyle w:val="tlid-translation"/>
          <w:rFonts w:cs="Times New Roman"/>
          <w:szCs w:val="22"/>
          <w:lang w:val="sk-SK"/>
        </w:rPr>
        <w:t>,</w:t>
      </w:r>
      <w:r w:rsidRPr="00B206C7">
        <w:rPr>
          <w:rStyle w:val="tlid-translation"/>
          <w:rFonts w:cs="Times New Roman"/>
          <w:szCs w:val="22"/>
          <w:lang w:val="sk-SK"/>
        </w:rPr>
        <w:t xml:space="preserve"> </w:t>
      </w:r>
      <w:r w:rsidR="0030675D" w:rsidRPr="00B206C7">
        <w:rPr>
          <w:rStyle w:val="tlid-translation"/>
          <w:rFonts w:cs="Times New Roman"/>
          <w:szCs w:val="22"/>
          <w:lang w:val="sk-SK"/>
        </w:rPr>
        <w:t xml:space="preserve">v rozsahu </w:t>
      </w:r>
      <w:r w:rsidR="008A4199" w:rsidRPr="00B206C7">
        <w:rPr>
          <w:rStyle w:val="tlid-translation"/>
          <w:rFonts w:cs="Times New Roman"/>
          <w:szCs w:val="22"/>
          <w:lang w:val="sk-SK"/>
        </w:rPr>
        <w:t>podľa platných právnych predpisov,</w:t>
      </w:r>
      <w:r w:rsidR="0030675D" w:rsidRPr="00B206C7">
        <w:rPr>
          <w:rStyle w:val="tlid-translation"/>
          <w:rFonts w:cs="Times New Roman"/>
          <w:szCs w:val="22"/>
          <w:lang w:val="sk-SK"/>
        </w:rPr>
        <w:t xml:space="preserve"> </w:t>
      </w:r>
      <w:r w:rsidRPr="00B206C7">
        <w:rPr>
          <w:rStyle w:val="tlid-translation"/>
          <w:rFonts w:cs="Times New Roman"/>
          <w:szCs w:val="22"/>
          <w:lang w:val="sk-SK"/>
        </w:rPr>
        <w:t>nezodpovedá za akúkoľvek škodu, ktorú Súťažiaci prípadne utrpí v súvislosti so svojou účasťou v Súťaži alebo s využitím získanej Výhry.</w:t>
      </w:r>
    </w:p>
    <w:p w14:paraId="7A315552" w14:textId="6419D316" w:rsidR="002F5BA5" w:rsidRPr="00B206C7" w:rsidRDefault="006922E8" w:rsidP="0030675D">
      <w:pPr>
        <w:pStyle w:val="Clanek11"/>
        <w:widowControl/>
        <w:suppressAutoHyphens/>
        <w:rPr>
          <w:rFonts w:cs="Times New Roman"/>
          <w:szCs w:val="22"/>
          <w:lang w:val="sk-SK"/>
        </w:rPr>
      </w:pPr>
      <w:r w:rsidRPr="00B206C7">
        <w:rPr>
          <w:rStyle w:val="tlid-translation"/>
          <w:rFonts w:cs="Times New Roman"/>
          <w:szCs w:val="22"/>
          <w:lang w:val="sk-SK"/>
        </w:rPr>
        <w:lastRenderedPageBreak/>
        <w:t>Orgánom oprávneným k mimosúdnemu riešeniu spotrebiteľských sporov vzniknutých v</w:t>
      </w:r>
      <w:r w:rsidR="00C82B11" w:rsidRPr="00B206C7">
        <w:rPr>
          <w:rStyle w:val="tlid-translation"/>
          <w:rFonts w:cs="Times New Roman"/>
          <w:szCs w:val="22"/>
          <w:lang w:val="sk-SK"/>
        </w:rPr>
        <w:t> </w:t>
      </w:r>
      <w:r w:rsidRPr="00B206C7">
        <w:rPr>
          <w:rStyle w:val="tlid-translation"/>
          <w:rFonts w:cs="Times New Roman"/>
          <w:szCs w:val="22"/>
          <w:lang w:val="sk-SK"/>
        </w:rPr>
        <w:t xml:space="preserve">súvislosti s účasťou Súťažiaceho, ktorý je fyzickou osobou - spotrebiteľom, v tejto Súťaži je </w:t>
      </w:r>
      <w:r w:rsidR="00FA26E2" w:rsidRPr="00B206C7">
        <w:rPr>
          <w:rStyle w:val="tlid-translation"/>
          <w:rFonts w:cs="Times New Roman"/>
          <w:szCs w:val="22"/>
          <w:lang w:val="sk-SK"/>
        </w:rPr>
        <w:t>Slovenská</w:t>
      </w:r>
      <w:r w:rsidRPr="00B206C7">
        <w:rPr>
          <w:rStyle w:val="tlid-translation"/>
          <w:rFonts w:cs="Times New Roman"/>
          <w:szCs w:val="22"/>
          <w:lang w:val="sk-SK"/>
        </w:rPr>
        <w:t xml:space="preserve"> obchodná inšpekcia, na ktorej webových stránkach (</w:t>
      </w:r>
      <w:hyperlink r:id="rId12" w:history="1">
        <w:r w:rsidR="00FA26E2" w:rsidRPr="00B206C7">
          <w:rPr>
            <w:rStyle w:val="Hypertextovodkaz"/>
            <w:rFonts w:cs="Times New Roman"/>
            <w:color w:val="auto"/>
            <w:szCs w:val="22"/>
            <w:lang w:val="sk-SK"/>
          </w:rPr>
          <w:t>www.soi.sk</w:t>
        </w:r>
      </w:hyperlink>
      <w:r w:rsidRPr="00B206C7">
        <w:rPr>
          <w:rStyle w:val="tlid-translation"/>
          <w:rFonts w:cs="Times New Roman"/>
          <w:szCs w:val="22"/>
          <w:lang w:val="sk-SK"/>
        </w:rPr>
        <w:t xml:space="preserve">) Súťažiaci nájde okrem iného údaje o spôsobe a podmienkach mimosúdnych riešení sporov, keďže toto konanie sa môže začať iba na základe návrhu Súťažiaceho potom, keď sa mu nepodarí spor vyriešiť priamo s </w:t>
      </w:r>
      <w:r w:rsidR="007C78C4" w:rsidRPr="00B206C7">
        <w:rPr>
          <w:rStyle w:val="tlid-translation"/>
          <w:rFonts w:cs="Times New Roman"/>
          <w:szCs w:val="22"/>
          <w:lang w:val="sk-SK"/>
        </w:rPr>
        <w:t>Organizátorom</w:t>
      </w:r>
      <w:r w:rsidRPr="00B206C7">
        <w:rPr>
          <w:rStyle w:val="tlid-translation"/>
          <w:rFonts w:cs="Times New Roman"/>
          <w:szCs w:val="22"/>
          <w:lang w:val="sk-SK"/>
        </w:rPr>
        <w:t xml:space="preserve">. Formulár návrhu na začatie konania o mimosúdnom riešení spotrebiteľského sporu je dostupný na internetovej stránke </w:t>
      </w:r>
      <w:r w:rsidR="00FA26E2" w:rsidRPr="00B206C7">
        <w:rPr>
          <w:rStyle w:val="tlid-translation"/>
          <w:rFonts w:cs="Times New Roman"/>
          <w:szCs w:val="22"/>
          <w:lang w:val="sk-SK"/>
        </w:rPr>
        <w:t>Slovenskej</w:t>
      </w:r>
      <w:r w:rsidRPr="00B206C7">
        <w:rPr>
          <w:rStyle w:val="tlid-translation"/>
          <w:rFonts w:cs="Times New Roman"/>
          <w:szCs w:val="22"/>
          <w:lang w:val="sk-SK"/>
        </w:rPr>
        <w:t xml:space="preserve"> obchodnej inšpekcie</w:t>
      </w:r>
      <w:r w:rsidRPr="00B206C7">
        <w:rPr>
          <w:rFonts w:cs="Times New Roman"/>
          <w:szCs w:val="22"/>
          <w:lang w:val="sk-SK"/>
        </w:rPr>
        <w:t>.</w:t>
      </w:r>
      <w:r w:rsidR="00131BF1" w:rsidRPr="00B206C7">
        <w:rPr>
          <w:rFonts w:cs="Times New Roman"/>
          <w:szCs w:val="22"/>
          <w:lang w:val="sk-SK"/>
        </w:rPr>
        <w:t xml:space="preserve"> </w:t>
      </w:r>
    </w:p>
    <w:p w14:paraId="51A330FC" w14:textId="615B4925" w:rsidR="001D0F96" w:rsidRPr="00B206C7" w:rsidRDefault="00EC3283" w:rsidP="0030675D">
      <w:pPr>
        <w:pStyle w:val="Clanek11"/>
        <w:widowControl/>
        <w:suppressAutoHyphens/>
        <w:rPr>
          <w:lang w:val="sk-SK"/>
        </w:rPr>
      </w:pPr>
      <w:r w:rsidRPr="00B206C7">
        <w:rPr>
          <w:rStyle w:val="tlid-translation"/>
          <w:rFonts w:cs="Times New Roman"/>
          <w:szCs w:val="22"/>
          <w:lang w:val="sk-SK"/>
        </w:rPr>
        <w:t xml:space="preserve">Súťažiaci, ktorý je fyzickou osobou - spotrebiteľom, má ďalej právo začať mimosúdne riešenie sporov online prostredníctvom platformy ODR dostupnej na webovej stránke </w:t>
      </w:r>
      <w:hyperlink r:id="rId13" w:history="1">
        <w:r w:rsidR="002C118B" w:rsidRPr="00B206C7">
          <w:rPr>
            <w:rStyle w:val="Hypertextovodkaz"/>
            <w:rFonts w:cs="Times New Roman"/>
            <w:color w:val="auto"/>
            <w:szCs w:val="22"/>
            <w:lang w:val="sk-SK"/>
          </w:rPr>
          <w:t>https://webgate.ec.europa.eu/odr/main/index.cfm?event=main.home.show&amp;lng=SK</w:t>
        </w:r>
      </w:hyperlink>
      <w:r w:rsidRPr="00B206C7">
        <w:rPr>
          <w:rStyle w:val="tlid-translation"/>
          <w:rFonts w:cs="Times New Roman"/>
          <w:szCs w:val="22"/>
          <w:lang w:val="sk-SK"/>
        </w:rPr>
        <w:t>.</w:t>
      </w:r>
      <w:r w:rsidR="00CF2CFC" w:rsidRPr="00B206C7">
        <w:rPr>
          <w:rStyle w:val="tlid-translation"/>
          <w:rFonts w:cs="Times New Roman"/>
          <w:szCs w:val="22"/>
          <w:lang w:val="sk-SK"/>
        </w:rPr>
        <w:t xml:space="preserve"> </w:t>
      </w:r>
      <w:r w:rsidRPr="00B206C7">
        <w:rPr>
          <w:rStyle w:val="tlid-translation"/>
          <w:rFonts w:cs="Times New Roman"/>
          <w:szCs w:val="22"/>
          <w:lang w:val="sk-SK"/>
        </w:rPr>
        <w:t xml:space="preserve">Postup </w:t>
      </w:r>
      <w:r w:rsidR="00CF2CFC" w:rsidRPr="00B206C7">
        <w:rPr>
          <w:rStyle w:val="tlid-translation"/>
          <w:rFonts w:cs="Times New Roman"/>
          <w:szCs w:val="22"/>
          <w:lang w:val="sk-SK"/>
        </w:rPr>
        <w:t>mimosúdneho</w:t>
      </w:r>
      <w:r w:rsidRPr="00B206C7">
        <w:rPr>
          <w:rStyle w:val="tlid-translation"/>
          <w:rFonts w:cs="Times New Roman"/>
          <w:szCs w:val="22"/>
          <w:lang w:val="sk-SK"/>
        </w:rPr>
        <w:t xml:space="preserve"> riešenia sporu nie je mediác</w:t>
      </w:r>
      <w:r w:rsidR="00CF2CFC" w:rsidRPr="00B206C7">
        <w:rPr>
          <w:rStyle w:val="tlid-translation"/>
          <w:rFonts w:cs="Times New Roman"/>
          <w:szCs w:val="22"/>
          <w:lang w:val="sk-SK"/>
        </w:rPr>
        <w:t>ia</w:t>
      </w:r>
      <w:r w:rsidRPr="00B206C7">
        <w:rPr>
          <w:rStyle w:val="tlid-translation"/>
          <w:rFonts w:cs="Times New Roman"/>
          <w:szCs w:val="22"/>
          <w:lang w:val="sk-SK"/>
        </w:rPr>
        <w:t xml:space="preserve"> podľa zák</w:t>
      </w:r>
      <w:r w:rsidR="0030675D" w:rsidRPr="00B206C7">
        <w:rPr>
          <w:rStyle w:val="tlid-translation"/>
          <w:rFonts w:cs="Times New Roman"/>
          <w:szCs w:val="22"/>
          <w:lang w:val="sk-SK"/>
        </w:rPr>
        <w:t>ona</w:t>
      </w:r>
      <w:r w:rsidRPr="00B206C7">
        <w:rPr>
          <w:rStyle w:val="tlid-translation"/>
          <w:rFonts w:cs="Times New Roman"/>
          <w:szCs w:val="22"/>
          <w:lang w:val="sk-SK"/>
        </w:rPr>
        <w:t xml:space="preserve"> č. </w:t>
      </w:r>
      <w:r w:rsidR="003C7487" w:rsidRPr="00B206C7">
        <w:rPr>
          <w:rStyle w:val="tlid-translation"/>
          <w:rFonts w:cs="Times New Roman"/>
          <w:szCs w:val="22"/>
          <w:lang w:val="sk-SK"/>
        </w:rPr>
        <w:t>420/2004 Z. z.</w:t>
      </w:r>
      <w:r w:rsidRPr="00B206C7">
        <w:rPr>
          <w:rStyle w:val="tlid-translation"/>
          <w:rFonts w:cs="Times New Roman"/>
          <w:szCs w:val="22"/>
          <w:lang w:val="sk-SK"/>
        </w:rPr>
        <w:t xml:space="preserve"> o mediácii, ani </w:t>
      </w:r>
      <w:r w:rsidR="00CF2CFC" w:rsidRPr="00B206C7">
        <w:rPr>
          <w:rStyle w:val="tlid-translation"/>
          <w:rFonts w:cs="Times New Roman"/>
          <w:szCs w:val="22"/>
          <w:lang w:val="sk-SK"/>
        </w:rPr>
        <w:t>rozhodcovským konaním</w:t>
      </w:r>
      <w:r w:rsidRPr="00B206C7">
        <w:rPr>
          <w:rStyle w:val="tlid-translation"/>
          <w:rFonts w:cs="Times New Roman"/>
          <w:szCs w:val="22"/>
          <w:lang w:val="sk-SK"/>
        </w:rPr>
        <w:t xml:space="preserve"> podľa zák</w:t>
      </w:r>
      <w:r w:rsidR="0030675D" w:rsidRPr="00B206C7">
        <w:rPr>
          <w:rStyle w:val="tlid-translation"/>
          <w:rFonts w:cs="Times New Roman"/>
          <w:szCs w:val="22"/>
          <w:lang w:val="sk-SK"/>
        </w:rPr>
        <w:t>ona</w:t>
      </w:r>
      <w:r w:rsidRPr="00B206C7">
        <w:rPr>
          <w:rStyle w:val="tlid-translation"/>
          <w:rFonts w:cs="Times New Roman"/>
          <w:szCs w:val="22"/>
          <w:lang w:val="sk-SK"/>
        </w:rPr>
        <w:t xml:space="preserve"> č. </w:t>
      </w:r>
      <w:r w:rsidR="003C7487" w:rsidRPr="00B206C7">
        <w:rPr>
          <w:rStyle w:val="tlid-translation"/>
          <w:rFonts w:cs="Times New Roman"/>
          <w:szCs w:val="22"/>
          <w:lang w:val="sk-SK"/>
        </w:rPr>
        <w:t>335/2014 Z. z. o spotrebiteľskom rozhodcovskom konaní a o zmene a doplnení niektorých zákonov</w:t>
      </w:r>
      <w:r w:rsidRPr="00B206C7">
        <w:rPr>
          <w:rStyle w:val="tlid-translation"/>
          <w:rFonts w:cs="Times New Roman"/>
          <w:szCs w:val="22"/>
          <w:lang w:val="sk-SK"/>
        </w:rPr>
        <w:t xml:space="preserve">, a jeho využitím nie je dotknuté oprávnenie Súťažiaceho obrátiť sa so svojím nárokom na </w:t>
      </w:r>
      <w:r w:rsidR="003C7487" w:rsidRPr="00B206C7">
        <w:rPr>
          <w:rStyle w:val="tlid-translation"/>
          <w:rFonts w:cs="Times New Roman"/>
          <w:szCs w:val="22"/>
          <w:lang w:val="sk-SK"/>
        </w:rPr>
        <w:t>Slovenskú</w:t>
      </w:r>
      <w:r w:rsidRPr="00B206C7">
        <w:rPr>
          <w:rStyle w:val="tlid-translation"/>
          <w:rFonts w:cs="Times New Roman"/>
          <w:szCs w:val="22"/>
          <w:lang w:val="sk-SK"/>
        </w:rPr>
        <w:t xml:space="preserve"> obchodnú inšpekciu či na súd</w:t>
      </w:r>
      <w:r w:rsidR="001D0F96" w:rsidRPr="00B206C7">
        <w:rPr>
          <w:lang w:val="sk-SK"/>
        </w:rPr>
        <w:t>.</w:t>
      </w:r>
    </w:p>
    <w:p w14:paraId="06BF2DD7" w14:textId="77777777" w:rsidR="009806D3" w:rsidRPr="00B206C7" w:rsidRDefault="009806D3" w:rsidP="0030675D">
      <w:pPr>
        <w:pStyle w:val="Clanek11"/>
        <w:widowControl/>
        <w:numPr>
          <w:ilvl w:val="0"/>
          <w:numId w:val="0"/>
        </w:numPr>
        <w:suppressAutoHyphens/>
        <w:rPr>
          <w:lang w:val="sk-SK"/>
        </w:rPr>
      </w:pPr>
    </w:p>
    <w:p w14:paraId="1D38146B" w14:textId="49228484" w:rsidR="00F05285" w:rsidRDefault="009806D3" w:rsidP="00F05285">
      <w:pPr>
        <w:pStyle w:val="Clanek11"/>
        <w:widowControl/>
        <w:numPr>
          <w:ilvl w:val="0"/>
          <w:numId w:val="0"/>
        </w:numPr>
        <w:suppressAutoHyphens/>
        <w:rPr>
          <w:lang w:val="sk-SK"/>
        </w:rPr>
      </w:pPr>
      <w:r w:rsidRPr="00B206C7">
        <w:rPr>
          <w:lang w:val="sk-SK"/>
        </w:rPr>
        <w:t>V </w:t>
      </w:r>
      <w:r w:rsidR="00F7686F" w:rsidRPr="00B206C7">
        <w:rPr>
          <w:lang w:val="sk-SK"/>
        </w:rPr>
        <w:t>Prahe</w:t>
      </w:r>
      <w:r w:rsidRPr="00B206C7">
        <w:rPr>
          <w:lang w:val="sk-SK"/>
        </w:rPr>
        <w:t xml:space="preserve"> dňa </w:t>
      </w:r>
      <w:r w:rsidR="00D22FCF">
        <w:rPr>
          <w:lang w:val="sk-SK"/>
        </w:rPr>
        <w:t>12</w:t>
      </w:r>
      <w:r w:rsidR="00662C00">
        <w:rPr>
          <w:lang w:val="sk-SK"/>
        </w:rPr>
        <w:t>.</w:t>
      </w:r>
      <w:r w:rsidR="004246AD" w:rsidRPr="00B206C7">
        <w:rPr>
          <w:lang w:val="sk-SK"/>
        </w:rPr>
        <w:t xml:space="preserve"> </w:t>
      </w:r>
      <w:r w:rsidR="00662C00">
        <w:rPr>
          <w:lang w:val="sk-SK"/>
        </w:rPr>
        <w:t>2</w:t>
      </w:r>
      <w:r w:rsidR="004246AD" w:rsidRPr="00B206C7">
        <w:rPr>
          <w:lang w:val="sk-SK"/>
        </w:rPr>
        <w:t>. 202</w:t>
      </w:r>
      <w:r w:rsidR="00662C00">
        <w:rPr>
          <w:lang w:val="sk-SK"/>
        </w:rPr>
        <w:t>5</w:t>
      </w:r>
      <w:bookmarkStart w:id="7" w:name="_GoBack"/>
      <w:bookmarkEnd w:id="7"/>
    </w:p>
    <w:p w14:paraId="2E8FF44C" w14:textId="7C6885F3" w:rsidR="00B206C7" w:rsidRDefault="00B206C7" w:rsidP="00F05285">
      <w:pPr>
        <w:pStyle w:val="Clanek11"/>
        <w:widowControl/>
        <w:numPr>
          <w:ilvl w:val="0"/>
          <w:numId w:val="0"/>
        </w:numPr>
        <w:suppressAutoHyphens/>
        <w:rPr>
          <w:rStyle w:val="tlid-translation"/>
          <w:b/>
          <w:szCs w:val="22"/>
          <w:lang w:val="sk-SK"/>
        </w:rPr>
      </w:pPr>
    </w:p>
    <w:p w14:paraId="50E7B51C" w14:textId="44E54B81" w:rsidR="00662C00" w:rsidRPr="00662C00" w:rsidRDefault="00662C00" w:rsidP="00662C00">
      <w:pPr>
        <w:pStyle w:val="Clanek11"/>
        <w:numPr>
          <w:ilvl w:val="0"/>
          <w:numId w:val="0"/>
        </w:numPr>
        <w:suppressAutoHyphens/>
        <w:rPr>
          <w:rStyle w:val="tlid-translation"/>
          <w:rFonts w:asciiTheme="minorHAnsi" w:hAnsiTheme="minorHAnsi" w:cstheme="minorHAnsi"/>
          <w:b/>
          <w:lang w:val="sk-SK"/>
        </w:rPr>
      </w:pPr>
      <w:r w:rsidRPr="00662C00">
        <w:rPr>
          <w:rStyle w:val="tlid-translation"/>
          <w:rFonts w:asciiTheme="minorHAnsi" w:hAnsiTheme="minorHAnsi" w:cstheme="minorHAnsi"/>
          <w:lang w:val="sk-SK"/>
        </w:rPr>
        <w:t xml:space="preserve">Zubné pasty </w:t>
      </w:r>
      <w:proofErr w:type="spellStart"/>
      <w:r w:rsidRPr="00662C00">
        <w:rPr>
          <w:rStyle w:val="tlid-translation"/>
          <w:rFonts w:asciiTheme="minorHAnsi" w:hAnsiTheme="minorHAnsi" w:cstheme="minorHAnsi"/>
          <w:b/>
          <w:lang w:val="sk-SK"/>
        </w:rPr>
        <w:t>Sensodyne</w:t>
      </w:r>
      <w:proofErr w:type="spellEnd"/>
      <w:r w:rsidRPr="00662C00">
        <w:rPr>
          <w:rStyle w:val="tlid-translation"/>
          <w:rFonts w:asciiTheme="minorHAnsi" w:hAnsiTheme="minorHAnsi" w:cstheme="minorHAnsi"/>
          <w:b/>
          <w:lang w:val="sk-SK"/>
        </w:rPr>
        <w:t xml:space="preserve"> Rapid </w:t>
      </w:r>
      <w:proofErr w:type="spellStart"/>
      <w:r w:rsidRPr="00662C00">
        <w:rPr>
          <w:rStyle w:val="tlid-translation"/>
          <w:rFonts w:asciiTheme="minorHAnsi" w:hAnsiTheme="minorHAnsi" w:cstheme="minorHAnsi"/>
          <w:b/>
          <w:lang w:val="sk-SK"/>
        </w:rPr>
        <w:t>Relief</w:t>
      </w:r>
      <w:proofErr w:type="spellEnd"/>
      <w:r w:rsidRPr="00662C00">
        <w:rPr>
          <w:rStyle w:val="tlid-translation"/>
          <w:rFonts w:asciiTheme="minorHAnsi" w:hAnsiTheme="minorHAnsi" w:cstheme="minorHAnsi"/>
          <w:b/>
          <w:lang w:val="sk-SK"/>
        </w:rPr>
        <w:t xml:space="preserve">, </w:t>
      </w:r>
      <w:proofErr w:type="spellStart"/>
      <w:r w:rsidRPr="00662C00">
        <w:rPr>
          <w:rStyle w:val="tlid-translation"/>
          <w:rFonts w:asciiTheme="minorHAnsi" w:hAnsiTheme="minorHAnsi" w:cstheme="minorHAnsi"/>
          <w:b/>
          <w:lang w:val="sk-SK"/>
        </w:rPr>
        <w:t>Sensodyne</w:t>
      </w:r>
      <w:proofErr w:type="spellEnd"/>
      <w:r w:rsidRPr="00662C00">
        <w:rPr>
          <w:rStyle w:val="tlid-translation"/>
          <w:rFonts w:asciiTheme="minorHAnsi" w:hAnsiTheme="minorHAnsi" w:cstheme="minorHAnsi"/>
          <w:b/>
          <w:lang w:val="sk-SK"/>
        </w:rPr>
        <w:t xml:space="preserve"> </w:t>
      </w:r>
      <w:proofErr w:type="spellStart"/>
      <w:r w:rsidRPr="00662C00">
        <w:rPr>
          <w:rStyle w:val="tlid-translation"/>
          <w:rFonts w:asciiTheme="minorHAnsi" w:hAnsiTheme="minorHAnsi" w:cstheme="minorHAnsi"/>
          <w:b/>
          <w:lang w:val="sk-SK"/>
        </w:rPr>
        <w:t>Repair</w:t>
      </w:r>
      <w:proofErr w:type="spellEnd"/>
      <w:r w:rsidRPr="00662C00">
        <w:rPr>
          <w:rStyle w:val="tlid-translation"/>
          <w:rFonts w:asciiTheme="minorHAnsi" w:hAnsiTheme="minorHAnsi" w:cstheme="minorHAnsi"/>
          <w:b/>
          <w:lang w:val="sk-SK"/>
        </w:rPr>
        <w:t xml:space="preserve"> &amp; </w:t>
      </w:r>
      <w:proofErr w:type="spellStart"/>
      <w:r w:rsidRPr="00662C00">
        <w:rPr>
          <w:rStyle w:val="tlid-translation"/>
          <w:rFonts w:asciiTheme="minorHAnsi" w:hAnsiTheme="minorHAnsi" w:cstheme="minorHAnsi"/>
          <w:b/>
          <w:lang w:val="sk-SK"/>
        </w:rPr>
        <w:t>Protect</w:t>
      </w:r>
      <w:proofErr w:type="spellEnd"/>
      <w:r w:rsidRPr="00662C00">
        <w:rPr>
          <w:rStyle w:val="tlid-translation"/>
          <w:rFonts w:asciiTheme="minorHAnsi" w:hAnsiTheme="minorHAnsi" w:cstheme="minorHAnsi"/>
          <w:b/>
          <w:lang w:val="sk-SK"/>
        </w:rPr>
        <w:t xml:space="preserve"> </w:t>
      </w:r>
      <w:r w:rsidRPr="00662C00">
        <w:rPr>
          <w:rStyle w:val="tlid-translation"/>
          <w:rFonts w:asciiTheme="minorHAnsi" w:hAnsiTheme="minorHAnsi" w:cstheme="minorHAnsi"/>
          <w:lang w:val="sk-SK"/>
        </w:rPr>
        <w:t xml:space="preserve">a </w:t>
      </w:r>
      <w:proofErr w:type="spellStart"/>
      <w:r w:rsidRPr="00662C00">
        <w:rPr>
          <w:rStyle w:val="tlid-translation"/>
          <w:rFonts w:asciiTheme="minorHAnsi" w:hAnsiTheme="minorHAnsi" w:cstheme="minorHAnsi"/>
          <w:b/>
          <w:lang w:val="sk-SK"/>
        </w:rPr>
        <w:t>Sensodyne</w:t>
      </w:r>
      <w:proofErr w:type="spellEnd"/>
      <w:r w:rsidRPr="00662C00">
        <w:rPr>
          <w:rStyle w:val="tlid-translation"/>
          <w:rFonts w:asciiTheme="minorHAnsi" w:hAnsiTheme="minorHAnsi" w:cstheme="minorHAnsi"/>
          <w:b/>
          <w:lang w:val="sk-SK"/>
        </w:rPr>
        <w:t xml:space="preserve"> </w:t>
      </w:r>
      <w:proofErr w:type="spellStart"/>
      <w:r w:rsidRPr="00662C00">
        <w:rPr>
          <w:rStyle w:val="tlid-translation"/>
          <w:rFonts w:asciiTheme="minorHAnsi" w:hAnsiTheme="minorHAnsi" w:cstheme="minorHAnsi"/>
          <w:b/>
          <w:lang w:val="sk-SK"/>
        </w:rPr>
        <w:t>Clinical</w:t>
      </w:r>
      <w:proofErr w:type="spellEnd"/>
      <w:r w:rsidRPr="00662C00">
        <w:rPr>
          <w:rStyle w:val="tlid-translation"/>
          <w:rFonts w:asciiTheme="minorHAnsi" w:hAnsiTheme="minorHAnsi" w:cstheme="minorHAnsi"/>
          <w:b/>
          <w:lang w:val="sk-SK"/>
        </w:rPr>
        <w:t xml:space="preserve"> </w:t>
      </w:r>
      <w:proofErr w:type="spellStart"/>
      <w:r w:rsidRPr="00662C00">
        <w:rPr>
          <w:rStyle w:val="tlid-translation"/>
          <w:rFonts w:asciiTheme="minorHAnsi" w:hAnsiTheme="minorHAnsi" w:cstheme="minorHAnsi"/>
          <w:b/>
          <w:lang w:val="sk-SK"/>
        </w:rPr>
        <w:t>Repair</w:t>
      </w:r>
      <w:proofErr w:type="spellEnd"/>
      <w:r w:rsidRPr="00662C00">
        <w:rPr>
          <w:rStyle w:val="tlid-translation"/>
          <w:rFonts w:asciiTheme="minorHAnsi" w:hAnsiTheme="minorHAnsi" w:cstheme="minorHAnsi"/>
          <w:lang w:val="sk-SK"/>
        </w:rPr>
        <w:t xml:space="preserve"> sú zdravotnícke pomôcky. Ostatné zubné pasty a ústne vody </w:t>
      </w:r>
      <w:proofErr w:type="spellStart"/>
      <w:r w:rsidRPr="00662C00">
        <w:rPr>
          <w:rStyle w:val="tlid-translation"/>
          <w:rFonts w:asciiTheme="minorHAnsi" w:hAnsiTheme="minorHAnsi" w:cstheme="minorHAnsi"/>
          <w:b/>
          <w:lang w:val="sk-SK"/>
        </w:rPr>
        <w:t>Sensodyne</w:t>
      </w:r>
      <w:proofErr w:type="spellEnd"/>
      <w:r w:rsidRPr="00662C00">
        <w:rPr>
          <w:rStyle w:val="tlid-translation"/>
          <w:rFonts w:asciiTheme="minorHAnsi" w:hAnsiTheme="minorHAnsi" w:cstheme="minorHAnsi"/>
          <w:lang w:val="sk-SK"/>
        </w:rPr>
        <w:t xml:space="preserve"> sú kozmetické prípravky.</w:t>
      </w:r>
      <w:r>
        <w:rPr>
          <w:rStyle w:val="tlid-translation"/>
          <w:rFonts w:asciiTheme="minorHAnsi" w:hAnsiTheme="minorHAnsi" w:cstheme="minorHAnsi"/>
          <w:lang w:val="sk-SK"/>
        </w:rPr>
        <w:t xml:space="preserve"> </w:t>
      </w:r>
      <w:r w:rsidRPr="00662C00">
        <w:rPr>
          <w:rStyle w:val="tlid-translation"/>
          <w:rFonts w:asciiTheme="minorHAnsi" w:hAnsiTheme="minorHAnsi" w:cstheme="minorHAnsi"/>
          <w:lang w:val="sk-SK"/>
        </w:rPr>
        <w:t xml:space="preserve">Zubné pasty </w:t>
      </w:r>
      <w:proofErr w:type="spellStart"/>
      <w:r w:rsidRPr="00662C00">
        <w:rPr>
          <w:rStyle w:val="tlid-translation"/>
          <w:rFonts w:asciiTheme="minorHAnsi" w:hAnsiTheme="minorHAnsi" w:cstheme="minorHAnsi"/>
          <w:b/>
          <w:lang w:val="sk-SK"/>
        </w:rPr>
        <w:t>parodontax</w:t>
      </w:r>
      <w:proofErr w:type="spellEnd"/>
      <w:r w:rsidRPr="00662C00">
        <w:rPr>
          <w:rStyle w:val="tlid-translation"/>
          <w:rFonts w:asciiTheme="minorHAnsi" w:hAnsiTheme="minorHAnsi" w:cstheme="minorHAnsi"/>
          <w:b/>
          <w:lang w:val="sk-SK"/>
        </w:rPr>
        <w:t xml:space="preserve"> Ďasná + Dych &amp; Citlivé zuby, </w:t>
      </w:r>
      <w:proofErr w:type="spellStart"/>
      <w:r w:rsidRPr="00662C00">
        <w:rPr>
          <w:rStyle w:val="tlid-translation"/>
          <w:rFonts w:asciiTheme="minorHAnsi" w:hAnsiTheme="minorHAnsi" w:cstheme="minorHAnsi"/>
          <w:b/>
          <w:lang w:val="sk-SK"/>
        </w:rPr>
        <w:t>parodontax</w:t>
      </w:r>
      <w:proofErr w:type="spellEnd"/>
      <w:r w:rsidRPr="00662C00">
        <w:rPr>
          <w:rStyle w:val="tlid-translation"/>
          <w:rFonts w:asciiTheme="minorHAnsi" w:hAnsiTheme="minorHAnsi" w:cstheme="minorHAnsi"/>
          <w:b/>
          <w:lang w:val="sk-SK"/>
        </w:rPr>
        <w:t xml:space="preserve"> Posilnenie a ochrana ďasien </w:t>
      </w:r>
      <w:proofErr w:type="spellStart"/>
      <w:r w:rsidRPr="00662C00">
        <w:rPr>
          <w:rStyle w:val="tlid-translation"/>
          <w:rFonts w:asciiTheme="minorHAnsi" w:hAnsiTheme="minorHAnsi" w:cstheme="minorHAnsi"/>
          <w:b/>
          <w:lang w:val="sk-SK"/>
        </w:rPr>
        <w:t>Fresh</w:t>
      </w:r>
      <w:proofErr w:type="spellEnd"/>
      <w:r w:rsidRPr="00662C00">
        <w:rPr>
          <w:rStyle w:val="tlid-translation"/>
          <w:rFonts w:asciiTheme="minorHAnsi" w:hAnsiTheme="minorHAnsi" w:cstheme="minorHAnsi"/>
          <w:b/>
          <w:lang w:val="sk-SK"/>
        </w:rPr>
        <w:t xml:space="preserve"> </w:t>
      </w:r>
      <w:proofErr w:type="spellStart"/>
      <w:r w:rsidRPr="00662C00">
        <w:rPr>
          <w:rStyle w:val="tlid-translation"/>
          <w:rFonts w:asciiTheme="minorHAnsi" w:hAnsiTheme="minorHAnsi" w:cstheme="minorHAnsi"/>
          <w:b/>
          <w:lang w:val="sk-SK"/>
        </w:rPr>
        <w:t>Mint</w:t>
      </w:r>
      <w:proofErr w:type="spellEnd"/>
      <w:r w:rsidRPr="00662C00">
        <w:rPr>
          <w:rStyle w:val="tlid-translation"/>
          <w:rFonts w:asciiTheme="minorHAnsi" w:hAnsiTheme="minorHAnsi" w:cstheme="minorHAnsi"/>
          <w:b/>
          <w:lang w:val="sk-SK"/>
        </w:rPr>
        <w:t xml:space="preserve">, </w:t>
      </w:r>
      <w:proofErr w:type="spellStart"/>
      <w:r w:rsidRPr="00662C00">
        <w:rPr>
          <w:rStyle w:val="tlid-translation"/>
          <w:rFonts w:asciiTheme="minorHAnsi" w:hAnsiTheme="minorHAnsi" w:cstheme="minorHAnsi"/>
          <w:b/>
          <w:lang w:val="sk-SK"/>
        </w:rPr>
        <w:t>parodontax</w:t>
      </w:r>
      <w:proofErr w:type="spellEnd"/>
      <w:r w:rsidRPr="00662C00">
        <w:rPr>
          <w:rStyle w:val="tlid-translation"/>
          <w:rFonts w:asciiTheme="minorHAnsi" w:hAnsiTheme="minorHAnsi" w:cstheme="minorHAnsi"/>
          <w:b/>
          <w:lang w:val="sk-SK"/>
        </w:rPr>
        <w:t xml:space="preserve"> Posilnenie a ochrana ďasien </w:t>
      </w:r>
      <w:proofErr w:type="spellStart"/>
      <w:r w:rsidRPr="00662C00">
        <w:rPr>
          <w:rStyle w:val="tlid-translation"/>
          <w:rFonts w:asciiTheme="minorHAnsi" w:hAnsiTheme="minorHAnsi" w:cstheme="minorHAnsi"/>
          <w:b/>
          <w:lang w:val="sk-SK"/>
        </w:rPr>
        <w:t>Whitening</w:t>
      </w:r>
      <w:proofErr w:type="spellEnd"/>
      <w:r w:rsidRPr="00662C00">
        <w:rPr>
          <w:rStyle w:val="tlid-translation"/>
          <w:rFonts w:asciiTheme="minorHAnsi" w:hAnsiTheme="minorHAnsi" w:cstheme="minorHAnsi"/>
          <w:lang w:val="sk-SK"/>
        </w:rPr>
        <w:t xml:space="preserve"> a ústne vody </w:t>
      </w:r>
      <w:proofErr w:type="spellStart"/>
      <w:r w:rsidRPr="00662C00">
        <w:rPr>
          <w:rStyle w:val="tlid-translation"/>
          <w:rFonts w:asciiTheme="minorHAnsi" w:hAnsiTheme="minorHAnsi" w:cstheme="minorHAnsi"/>
          <w:b/>
          <w:lang w:val="sk-SK"/>
        </w:rPr>
        <w:t>parodontax</w:t>
      </w:r>
      <w:proofErr w:type="spellEnd"/>
      <w:r w:rsidRPr="00662C00">
        <w:rPr>
          <w:rStyle w:val="tlid-translation"/>
          <w:rFonts w:asciiTheme="minorHAnsi" w:hAnsiTheme="minorHAnsi" w:cstheme="minorHAnsi"/>
          <w:lang w:val="sk-SK"/>
        </w:rPr>
        <w:t xml:space="preserve"> sú kozmetické prípravky. Ostatné zubné pasty </w:t>
      </w:r>
      <w:proofErr w:type="spellStart"/>
      <w:r w:rsidRPr="00662C00">
        <w:rPr>
          <w:rStyle w:val="tlid-translation"/>
          <w:rFonts w:asciiTheme="minorHAnsi" w:hAnsiTheme="minorHAnsi" w:cstheme="minorHAnsi"/>
          <w:b/>
          <w:lang w:val="sk-SK"/>
        </w:rPr>
        <w:t>parodontax</w:t>
      </w:r>
      <w:proofErr w:type="spellEnd"/>
      <w:r w:rsidRPr="00662C00">
        <w:rPr>
          <w:rStyle w:val="tlid-translation"/>
          <w:rFonts w:asciiTheme="minorHAnsi" w:hAnsiTheme="minorHAnsi" w:cstheme="minorHAnsi"/>
          <w:lang w:val="sk-SK"/>
        </w:rPr>
        <w:t xml:space="preserve"> sú zdravotnícke pomôcky. </w:t>
      </w:r>
      <w:proofErr w:type="spellStart"/>
      <w:r w:rsidRPr="00662C00">
        <w:rPr>
          <w:rStyle w:val="tlid-translation"/>
          <w:rFonts w:asciiTheme="minorHAnsi" w:hAnsiTheme="minorHAnsi" w:cstheme="minorHAnsi"/>
          <w:b/>
          <w:lang w:val="sk-SK"/>
        </w:rPr>
        <w:t>Corega</w:t>
      </w:r>
      <w:proofErr w:type="spellEnd"/>
      <w:r w:rsidRPr="00662C00">
        <w:rPr>
          <w:rStyle w:val="tlid-translation"/>
          <w:rFonts w:asciiTheme="minorHAnsi" w:hAnsiTheme="minorHAnsi" w:cstheme="minorHAnsi"/>
          <w:lang w:val="sk-SK"/>
        </w:rPr>
        <w:t xml:space="preserve"> čistiace tablety a fixačné krémy sú zdravotnícke pomôcky. Zubné pasty a ústne vody </w:t>
      </w:r>
      <w:proofErr w:type="spellStart"/>
      <w:r w:rsidRPr="00662C00">
        <w:rPr>
          <w:rStyle w:val="tlid-translation"/>
          <w:rFonts w:asciiTheme="minorHAnsi" w:hAnsiTheme="minorHAnsi" w:cstheme="minorHAnsi"/>
          <w:b/>
          <w:lang w:val="sk-SK"/>
        </w:rPr>
        <w:t>Odol</w:t>
      </w:r>
      <w:proofErr w:type="spellEnd"/>
      <w:r w:rsidRPr="00662C00">
        <w:rPr>
          <w:rStyle w:val="tlid-translation"/>
          <w:rFonts w:asciiTheme="minorHAnsi" w:hAnsiTheme="minorHAnsi" w:cstheme="minorHAnsi"/>
          <w:lang w:val="sk-SK"/>
        </w:rPr>
        <w:t xml:space="preserve"> sú kozmetické prípravky. </w:t>
      </w:r>
      <w:r w:rsidRPr="00662C00">
        <w:rPr>
          <w:rStyle w:val="tlid-translation"/>
          <w:rFonts w:asciiTheme="minorHAnsi" w:hAnsiTheme="minorHAnsi" w:cstheme="minorHAnsi"/>
          <w:b/>
          <w:lang w:val="sk-SK"/>
        </w:rPr>
        <w:t>V prípade otázok kontaktujte prosím:</w:t>
      </w:r>
      <w:r w:rsidRPr="00662C00">
        <w:rPr>
          <w:rStyle w:val="tlid-translation"/>
          <w:rFonts w:asciiTheme="minorHAnsi" w:hAnsiTheme="minorHAnsi" w:cstheme="minorHAnsi"/>
          <w:lang w:val="sk-SK"/>
        </w:rPr>
        <w:t xml:space="preserve"> </w:t>
      </w:r>
      <w:proofErr w:type="spellStart"/>
      <w:r w:rsidRPr="00662C00">
        <w:rPr>
          <w:rStyle w:val="tlid-translation"/>
          <w:rFonts w:asciiTheme="minorHAnsi" w:hAnsiTheme="minorHAnsi" w:cstheme="minorHAnsi"/>
          <w:lang w:val="sk-SK"/>
        </w:rPr>
        <w:t>Haleon</w:t>
      </w:r>
      <w:proofErr w:type="spellEnd"/>
      <w:r w:rsidRPr="00662C00">
        <w:rPr>
          <w:rStyle w:val="tlid-translation"/>
          <w:rFonts w:asciiTheme="minorHAnsi" w:hAnsiTheme="minorHAnsi" w:cstheme="minorHAnsi"/>
          <w:lang w:val="sk-SK"/>
        </w:rPr>
        <w:t xml:space="preserve"> </w:t>
      </w:r>
      <w:proofErr w:type="spellStart"/>
      <w:r w:rsidRPr="00662C00">
        <w:rPr>
          <w:rStyle w:val="tlid-translation"/>
          <w:rFonts w:asciiTheme="minorHAnsi" w:hAnsiTheme="minorHAnsi" w:cstheme="minorHAnsi"/>
          <w:lang w:val="sk-SK"/>
        </w:rPr>
        <w:t>Czech</w:t>
      </w:r>
      <w:proofErr w:type="spellEnd"/>
      <w:r w:rsidRPr="00662C00">
        <w:rPr>
          <w:rStyle w:val="tlid-translation"/>
          <w:rFonts w:asciiTheme="minorHAnsi" w:hAnsiTheme="minorHAnsi" w:cstheme="minorHAnsi"/>
          <w:lang w:val="sk-SK"/>
        </w:rPr>
        <w:t xml:space="preserve"> </w:t>
      </w:r>
      <w:proofErr w:type="spellStart"/>
      <w:r w:rsidRPr="00662C00">
        <w:rPr>
          <w:rStyle w:val="tlid-translation"/>
          <w:rFonts w:asciiTheme="minorHAnsi" w:hAnsiTheme="minorHAnsi" w:cstheme="minorHAnsi"/>
          <w:lang w:val="sk-SK"/>
        </w:rPr>
        <w:t>Republic</w:t>
      </w:r>
      <w:proofErr w:type="spellEnd"/>
      <w:r w:rsidRPr="00662C00">
        <w:rPr>
          <w:rStyle w:val="tlid-translation"/>
          <w:rFonts w:asciiTheme="minorHAnsi" w:hAnsiTheme="minorHAnsi" w:cstheme="minorHAnsi"/>
          <w:lang w:val="sk-SK"/>
        </w:rPr>
        <w:t xml:space="preserve"> </w:t>
      </w:r>
      <w:proofErr w:type="spellStart"/>
      <w:r w:rsidRPr="00662C00">
        <w:rPr>
          <w:rStyle w:val="tlid-translation"/>
          <w:rFonts w:asciiTheme="minorHAnsi" w:hAnsiTheme="minorHAnsi" w:cstheme="minorHAnsi"/>
          <w:lang w:val="sk-SK"/>
        </w:rPr>
        <w:t>s.r.o</w:t>
      </w:r>
      <w:proofErr w:type="spellEnd"/>
      <w:r w:rsidRPr="00662C00">
        <w:rPr>
          <w:rStyle w:val="tlid-translation"/>
          <w:rFonts w:asciiTheme="minorHAnsi" w:hAnsiTheme="minorHAnsi" w:cstheme="minorHAnsi"/>
          <w:lang w:val="sk-SK"/>
        </w:rPr>
        <w:t xml:space="preserve">., </w:t>
      </w:r>
      <w:proofErr w:type="spellStart"/>
      <w:r w:rsidRPr="00662C00">
        <w:rPr>
          <w:rStyle w:val="tlid-translation"/>
          <w:rFonts w:asciiTheme="minorHAnsi" w:hAnsiTheme="minorHAnsi" w:cstheme="minorHAnsi"/>
          <w:lang w:val="sk-SK"/>
        </w:rPr>
        <w:t>Hvězdova</w:t>
      </w:r>
      <w:proofErr w:type="spellEnd"/>
      <w:r w:rsidRPr="00662C00">
        <w:rPr>
          <w:rStyle w:val="tlid-translation"/>
          <w:rFonts w:asciiTheme="minorHAnsi" w:hAnsiTheme="minorHAnsi" w:cstheme="minorHAnsi"/>
          <w:lang w:val="sk-SK"/>
        </w:rPr>
        <w:t xml:space="preserve"> 1734/2c, 140 00 Praha 4, e-mail: mystory.cz@haleon.com. </w:t>
      </w:r>
      <w:r w:rsidRPr="00662C00">
        <w:rPr>
          <w:rStyle w:val="tlid-translation"/>
          <w:rFonts w:asciiTheme="minorHAnsi" w:hAnsiTheme="minorHAnsi" w:cstheme="minorHAnsi"/>
          <w:b/>
          <w:lang w:val="sk-SK"/>
        </w:rPr>
        <w:t>Prípadné nežiaduce účinky prosím hláste na:</w:t>
      </w:r>
      <w:r>
        <w:rPr>
          <w:rStyle w:val="tlid-translation"/>
          <w:rFonts w:asciiTheme="minorHAnsi" w:hAnsiTheme="minorHAnsi" w:cstheme="minorHAnsi"/>
          <w:lang w:val="sk-SK"/>
        </w:rPr>
        <w:t xml:space="preserve"> </w:t>
      </w:r>
      <w:r w:rsidRPr="00662C00">
        <w:rPr>
          <w:rStyle w:val="tlid-translation"/>
          <w:rFonts w:asciiTheme="minorHAnsi" w:hAnsiTheme="minorHAnsi" w:cstheme="minorHAnsi"/>
          <w:lang w:val="sk-SK"/>
        </w:rPr>
        <w:t xml:space="preserve">SafetyReportingEMEA@haleon.com. </w:t>
      </w:r>
      <w:r w:rsidRPr="00662C00">
        <w:rPr>
          <w:rStyle w:val="tlid-translation"/>
          <w:rFonts w:asciiTheme="minorHAnsi" w:hAnsiTheme="minorHAnsi" w:cstheme="minorHAnsi"/>
          <w:b/>
          <w:lang w:val="sk-SK"/>
        </w:rPr>
        <w:t xml:space="preserve">Ochranné známky sú vlastnené alebo licencované skupinou spoločností </w:t>
      </w:r>
      <w:proofErr w:type="spellStart"/>
      <w:r w:rsidRPr="00662C00">
        <w:rPr>
          <w:rStyle w:val="tlid-translation"/>
          <w:rFonts w:asciiTheme="minorHAnsi" w:hAnsiTheme="minorHAnsi" w:cstheme="minorHAnsi"/>
          <w:b/>
          <w:lang w:val="sk-SK"/>
        </w:rPr>
        <w:t>Haleon</w:t>
      </w:r>
      <w:proofErr w:type="spellEnd"/>
      <w:r w:rsidRPr="00662C00">
        <w:rPr>
          <w:rStyle w:val="tlid-translation"/>
          <w:rFonts w:asciiTheme="minorHAnsi" w:hAnsiTheme="minorHAnsi" w:cstheme="minorHAnsi"/>
          <w:b/>
          <w:lang w:val="sk-SK"/>
        </w:rPr>
        <w:t xml:space="preserve">. ©2025 skupina spoločností </w:t>
      </w:r>
      <w:proofErr w:type="spellStart"/>
      <w:r w:rsidRPr="00662C00">
        <w:rPr>
          <w:rStyle w:val="tlid-translation"/>
          <w:rFonts w:asciiTheme="minorHAnsi" w:hAnsiTheme="minorHAnsi" w:cstheme="minorHAnsi"/>
          <w:b/>
          <w:lang w:val="sk-SK"/>
        </w:rPr>
        <w:t>Haleon</w:t>
      </w:r>
      <w:proofErr w:type="spellEnd"/>
      <w:r w:rsidRPr="00662C00">
        <w:rPr>
          <w:rStyle w:val="tlid-translation"/>
          <w:rFonts w:asciiTheme="minorHAnsi" w:hAnsiTheme="minorHAnsi" w:cstheme="minorHAnsi"/>
          <w:b/>
          <w:lang w:val="sk-SK"/>
        </w:rPr>
        <w:t xml:space="preserve"> alebo poskytovateľ príslušnej licencie.</w:t>
      </w:r>
    </w:p>
    <w:sectPr w:rsidR="00662C00" w:rsidRPr="00662C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182FE" w14:textId="77777777" w:rsidR="00266930" w:rsidRDefault="00266930" w:rsidP="00EC7FDC">
      <w:r>
        <w:separator/>
      </w:r>
    </w:p>
  </w:endnote>
  <w:endnote w:type="continuationSeparator" w:id="0">
    <w:p w14:paraId="7F222245" w14:textId="77777777" w:rsidR="00266930" w:rsidRDefault="00266930" w:rsidP="00EC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D672" w14:textId="77777777" w:rsidR="00266930" w:rsidRDefault="00266930" w:rsidP="00EC7FDC">
      <w:r>
        <w:separator/>
      </w:r>
    </w:p>
  </w:footnote>
  <w:footnote w:type="continuationSeparator" w:id="0">
    <w:p w14:paraId="1CB5FE88" w14:textId="77777777" w:rsidR="00266930" w:rsidRDefault="00266930" w:rsidP="00EC7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5C4"/>
    <w:multiLevelType w:val="multilevel"/>
    <w:tmpl w:val="C87A6B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ED144D"/>
    <w:multiLevelType w:val="multilevel"/>
    <w:tmpl w:val="F1BAF7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A81813"/>
    <w:multiLevelType w:val="hybridMultilevel"/>
    <w:tmpl w:val="8C96CF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3F12678D"/>
    <w:multiLevelType w:val="hybridMultilevel"/>
    <w:tmpl w:val="D060AA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04D1099"/>
    <w:multiLevelType w:val="hybridMultilevel"/>
    <w:tmpl w:val="46023422"/>
    <w:lvl w:ilvl="0" w:tplc="6554AEF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5901E56"/>
    <w:multiLevelType w:val="multilevel"/>
    <w:tmpl w:val="021A00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6D6F1D31"/>
    <w:multiLevelType w:val="multilevel"/>
    <w:tmpl w:val="48BE21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BDC05A8"/>
    <w:multiLevelType w:val="hybridMultilevel"/>
    <w:tmpl w:val="507640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CA4CF3"/>
    <w:multiLevelType w:val="hybridMultilevel"/>
    <w:tmpl w:val="76BA5A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8"/>
  </w:num>
  <w:num w:numId="20">
    <w:abstractNumId w:val="8"/>
  </w:num>
  <w:num w:numId="21">
    <w:abstractNumId w:val="8"/>
  </w:num>
  <w:num w:numId="22">
    <w:abstractNumId w:val="8"/>
  </w:num>
  <w:num w:numId="23">
    <w:abstractNumId w:val="5"/>
  </w:num>
  <w:num w:numId="24">
    <w:abstractNumId w:val="10"/>
  </w:num>
  <w:num w:numId="25">
    <w:abstractNumId w:val="9"/>
  </w:num>
  <w:num w:numId="26">
    <w:abstractNumId w:val="2"/>
  </w:num>
  <w:num w:numId="27">
    <w:abstractNumId w:val="8"/>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0F"/>
    <w:rsid w:val="00000384"/>
    <w:rsid w:val="0000526D"/>
    <w:rsid w:val="00011C8E"/>
    <w:rsid w:val="00014210"/>
    <w:rsid w:val="000163DA"/>
    <w:rsid w:val="00025163"/>
    <w:rsid w:val="000340F5"/>
    <w:rsid w:val="00034D4D"/>
    <w:rsid w:val="00037DC2"/>
    <w:rsid w:val="000453A4"/>
    <w:rsid w:val="00047927"/>
    <w:rsid w:val="00047FB5"/>
    <w:rsid w:val="000501B1"/>
    <w:rsid w:val="00055629"/>
    <w:rsid w:val="00075D81"/>
    <w:rsid w:val="00076205"/>
    <w:rsid w:val="00081AC4"/>
    <w:rsid w:val="00082754"/>
    <w:rsid w:val="00086A48"/>
    <w:rsid w:val="00093F6F"/>
    <w:rsid w:val="000B4BD3"/>
    <w:rsid w:val="000B4DFC"/>
    <w:rsid w:val="000B4E7D"/>
    <w:rsid w:val="000C6955"/>
    <w:rsid w:val="000C7067"/>
    <w:rsid w:val="000D28DD"/>
    <w:rsid w:val="000D3A23"/>
    <w:rsid w:val="000D5180"/>
    <w:rsid w:val="000E25A9"/>
    <w:rsid w:val="000E3EA0"/>
    <w:rsid w:val="000F0C5A"/>
    <w:rsid w:val="000F3DF7"/>
    <w:rsid w:val="0010152B"/>
    <w:rsid w:val="00106338"/>
    <w:rsid w:val="00110D17"/>
    <w:rsid w:val="00113B41"/>
    <w:rsid w:val="00117EFC"/>
    <w:rsid w:val="0012161E"/>
    <w:rsid w:val="00122333"/>
    <w:rsid w:val="0012234A"/>
    <w:rsid w:val="001244B5"/>
    <w:rsid w:val="00130054"/>
    <w:rsid w:val="001311ED"/>
    <w:rsid w:val="00131BF1"/>
    <w:rsid w:val="00133029"/>
    <w:rsid w:val="00136D54"/>
    <w:rsid w:val="00144EF6"/>
    <w:rsid w:val="001463D1"/>
    <w:rsid w:val="001507EC"/>
    <w:rsid w:val="001703C2"/>
    <w:rsid w:val="00173AB7"/>
    <w:rsid w:val="00174299"/>
    <w:rsid w:val="00175762"/>
    <w:rsid w:val="00176702"/>
    <w:rsid w:val="001771CD"/>
    <w:rsid w:val="00177219"/>
    <w:rsid w:val="001840CB"/>
    <w:rsid w:val="001A0144"/>
    <w:rsid w:val="001A2E8B"/>
    <w:rsid w:val="001A4103"/>
    <w:rsid w:val="001A4328"/>
    <w:rsid w:val="001A491D"/>
    <w:rsid w:val="001B2194"/>
    <w:rsid w:val="001B637B"/>
    <w:rsid w:val="001C3696"/>
    <w:rsid w:val="001D0F96"/>
    <w:rsid w:val="001D52E4"/>
    <w:rsid w:val="001D7C3E"/>
    <w:rsid w:val="001D7EAC"/>
    <w:rsid w:val="001E13F8"/>
    <w:rsid w:val="001E43DB"/>
    <w:rsid w:val="001E4984"/>
    <w:rsid w:val="001E5E8A"/>
    <w:rsid w:val="001F6E61"/>
    <w:rsid w:val="00200CD0"/>
    <w:rsid w:val="00201B63"/>
    <w:rsid w:val="002062E6"/>
    <w:rsid w:val="00210A58"/>
    <w:rsid w:val="0021303A"/>
    <w:rsid w:val="00214345"/>
    <w:rsid w:val="00215C7E"/>
    <w:rsid w:val="002168EC"/>
    <w:rsid w:val="00223BAD"/>
    <w:rsid w:val="00241A6A"/>
    <w:rsid w:val="00243EB4"/>
    <w:rsid w:val="0024751A"/>
    <w:rsid w:val="002547D2"/>
    <w:rsid w:val="00255A4D"/>
    <w:rsid w:val="00263B51"/>
    <w:rsid w:val="00266930"/>
    <w:rsid w:val="00267330"/>
    <w:rsid w:val="00274078"/>
    <w:rsid w:val="002773CC"/>
    <w:rsid w:val="002966ED"/>
    <w:rsid w:val="002A15DE"/>
    <w:rsid w:val="002A3BBD"/>
    <w:rsid w:val="002A5649"/>
    <w:rsid w:val="002A6714"/>
    <w:rsid w:val="002B20CB"/>
    <w:rsid w:val="002B3F6E"/>
    <w:rsid w:val="002B7BBD"/>
    <w:rsid w:val="002C118B"/>
    <w:rsid w:val="002C7129"/>
    <w:rsid w:val="002E0D71"/>
    <w:rsid w:val="002E1B61"/>
    <w:rsid w:val="002E4EE2"/>
    <w:rsid w:val="002F5BA5"/>
    <w:rsid w:val="00303168"/>
    <w:rsid w:val="0030492C"/>
    <w:rsid w:val="0030675D"/>
    <w:rsid w:val="00322688"/>
    <w:rsid w:val="00322BBF"/>
    <w:rsid w:val="0033398C"/>
    <w:rsid w:val="003373FA"/>
    <w:rsid w:val="003378D0"/>
    <w:rsid w:val="0034070B"/>
    <w:rsid w:val="00346D22"/>
    <w:rsid w:val="00361FFB"/>
    <w:rsid w:val="003649B2"/>
    <w:rsid w:val="00365348"/>
    <w:rsid w:val="003768CA"/>
    <w:rsid w:val="003837E0"/>
    <w:rsid w:val="0039064B"/>
    <w:rsid w:val="00391D66"/>
    <w:rsid w:val="003957A6"/>
    <w:rsid w:val="003A3F8A"/>
    <w:rsid w:val="003A63E7"/>
    <w:rsid w:val="003B55F0"/>
    <w:rsid w:val="003B6041"/>
    <w:rsid w:val="003B6FD7"/>
    <w:rsid w:val="003C7487"/>
    <w:rsid w:val="003D1D82"/>
    <w:rsid w:val="003E1308"/>
    <w:rsid w:val="003E131A"/>
    <w:rsid w:val="003E63D9"/>
    <w:rsid w:val="003E7793"/>
    <w:rsid w:val="003F23C9"/>
    <w:rsid w:val="003F5157"/>
    <w:rsid w:val="00406F52"/>
    <w:rsid w:val="0041234F"/>
    <w:rsid w:val="004234C0"/>
    <w:rsid w:val="0042428A"/>
    <w:rsid w:val="004246AD"/>
    <w:rsid w:val="00431EE3"/>
    <w:rsid w:val="0043318E"/>
    <w:rsid w:val="0043628A"/>
    <w:rsid w:val="004366AA"/>
    <w:rsid w:val="004414A3"/>
    <w:rsid w:val="00442D1C"/>
    <w:rsid w:val="0044582E"/>
    <w:rsid w:val="00461444"/>
    <w:rsid w:val="00464875"/>
    <w:rsid w:val="00465604"/>
    <w:rsid w:val="00473DFE"/>
    <w:rsid w:val="0047498B"/>
    <w:rsid w:val="00476CA0"/>
    <w:rsid w:val="00483616"/>
    <w:rsid w:val="00484173"/>
    <w:rsid w:val="00494866"/>
    <w:rsid w:val="004964A4"/>
    <w:rsid w:val="00497932"/>
    <w:rsid w:val="004B03BD"/>
    <w:rsid w:val="004B298B"/>
    <w:rsid w:val="004C0A5F"/>
    <w:rsid w:val="004C4B9F"/>
    <w:rsid w:val="004D166B"/>
    <w:rsid w:val="004D4357"/>
    <w:rsid w:val="004D6749"/>
    <w:rsid w:val="004D7CAC"/>
    <w:rsid w:val="004E388D"/>
    <w:rsid w:val="004E45AB"/>
    <w:rsid w:val="004E5E78"/>
    <w:rsid w:val="004E6E9E"/>
    <w:rsid w:val="004F0B92"/>
    <w:rsid w:val="004F2594"/>
    <w:rsid w:val="00500A30"/>
    <w:rsid w:val="00511518"/>
    <w:rsid w:val="0051691F"/>
    <w:rsid w:val="0052353E"/>
    <w:rsid w:val="005239AB"/>
    <w:rsid w:val="00536234"/>
    <w:rsid w:val="0054725F"/>
    <w:rsid w:val="005564ED"/>
    <w:rsid w:val="00562278"/>
    <w:rsid w:val="0057574F"/>
    <w:rsid w:val="005929B7"/>
    <w:rsid w:val="00593B6F"/>
    <w:rsid w:val="005A6015"/>
    <w:rsid w:val="005B4028"/>
    <w:rsid w:val="005C1079"/>
    <w:rsid w:val="005C69B8"/>
    <w:rsid w:val="005E0649"/>
    <w:rsid w:val="005F0254"/>
    <w:rsid w:val="00634A01"/>
    <w:rsid w:val="00636B16"/>
    <w:rsid w:val="0064338C"/>
    <w:rsid w:val="00662493"/>
    <w:rsid w:val="00662C00"/>
    <w:rsid w:val="00682BD8"/>
    <w:rsid w:val="00683395"/>
    <w:rsid w:val="00684952"/>
    <w:rsid w:val="006922E8"/>
    <w:rsid w:val="00696A64"/>
    <w:rsid w:val="006A0319"/>
    <w:rsid w:val="006A0A6D"/>
    <w:rsid w:val="006A0AEB"/>
    <w:rsid w:val="006A2F33"/>
    <w:rsid w:val="006A2F6F"/>
    <w:rsid w:val="006A42F4"/>
    <w:rsid w:val="006A480F"/>
    <w:rsid w:val="006A4981"/>
    <w:rsid w:val="006A5C7F"/>
    <w:rsid w:val="006B0276"/>
    <w:rsid w:val="006B3943"/>
    <w:rsid w:val="006B6CC6"/>
    <w:rsid w:val="006C1B2F"/>
    <w:rsid w:val="006C2310"/>
    <w:rsid w:val="006C2C73"/>
    <w:rsid w:val="006D0756"/>
    <w:rsid w:val="006D3328"/>
    <w:rsid w:val="006D40DF"/>
    <w:rsid w:val="006D694C"/>
    <w:rsid w:val="006E5855"/>
    <w:rsid w:val="006F020B"/>
    <w:rsid w:val="007001F0"/>
    <w:rsid w:val="0070271A"/>
    <w:rsid w:val="00705314"/>
    <w:rsid w:val="0070537F"/>
    <w:rsid w:val="00711DD8"/>
    <w:rsid w:val="007166D2"/>
    <w:rsid w:val="0071751E"/>
    <w:rsid w:val="007211FC"/>
    <w:rsid w:val="0072399D"/>
    <w:rsid w:val="00726102"/>
    <w:rsid w:val="007445D8"/>
    <w:rsid w:val="00754432"/>
    <w:rsid w:val="00773873"/>
    <w:rsid w:val="00773BB4"/>
    <w:rsid w:val="0077649F"/>
    <w:rsid w:val="00777684"/>
    <w:rsid w:val="0078379B"/>
    <w:rsid w:val="00790E9C"/>
    <w:rsid w:val="0079121B"/>
    <w:rsid w:val="007A0BC2"/>
    <w:rsid w:val="007A0DA4"/>
    <w:rsid w:val="007C455D"/>
    <w:rsid w:val="007C735A"/>
    <w:rsid w:val="007C78C4"/>
    <w:rsid w:val="007D426C"/>
    <w:rsid w:val="007D4FED"/>
    <w:rsid w:val="007E3EAE"/>
    <w:rsid w:val="007E4136"/>
    <w:rsid w:val="007E529B"/>
    <w:rsid w:val="007E6E95"/>
    <w:rsid w:val="007E7228"/>
    <w:rsid w:val="007F7625"/>
    <w:rsid w:val="00802EDA"/>
    <w:rsid w:val="00803E2F"/>
    <w:rsid w:val="00806A66"/>
    <w:rsid w:val="00821A2F"/>
    <w:rsid w:val="00827CDA"/>
    <w:rsid w:val="00834966"/>
    <w:rsid w:val="008428F7"/>
    <w:rsid w:val="00850272"/>
    <w:rsid w:val="008618F8"/>
    <w:rsid w:val="00864697"/>
    <w:rsid w:val="008658B6"/>
    <w:rsid w:val="008713B4"/>
    <w:rsid w:val="00873DAE"/>
    <w:rsid w:val="00887272"/>
    <w:rsid w:val="00892036"/>
    <w:rsid w:val="008942B0"/>
    <w:rsid w:val="00894BA5"/>
    <w:rsid w:val="00895266"/>
    <w:rsid w:val="00895E39"/>
    <w:rsid w:val="008966AA"/>
    <w:rsid w:val="008A0859"/>
    <w:rsid w:val="008A1F0A"/>
    <w:rsid w:val="008A4199"/>
    <w:rsid w:val="008A60CB"/>
    <w:rsid w:val="008A79F0"/>
    <w:rsid w:val="008B52D5"/>
    <w:rsid w:val="008B61F9"/>
    <w:rsid w:val="008D2790"/>
    <w:rsid w:val="008D4043"/>
    <w:rsid w:val="008E03BA"/>
    <w:rsid w:val="008E0431"/>
    <w:rsid w:val="008E6C12"/>
    <w:rsid w:val="008E791A"/>
    <w:rsid w:val="008F669C"/>
    <w:rsid w:val="0090580C"/>
    <w:rsid w:val="009142CF"/>
    <w:rsid w:val="0091484C"/>
    <w:rsid w:val="00915FF2"/>
    <w:rsid w:val="009230A3"/>
    <w:rsid w:val="0092599B"/>
    <w:rsid w:val="00933BEE"/>
    <w:rsid w:val="00936443"/>
    <w:rsid w:val="009376CC"/>
    <w:rsid w:val="009472D1"/>
    <w:rsid w:val="0094773F"/>
    <w:rsid w:val="00947A46"/>
    <w:rsid w:val="00953E2F"/>
    <w:rsid w:val="00956178"/>
    <w:rsid w:val="009621C5"/>
    <w:rsid w:val="009623A0"/>
    <w:rsid w:val="009645BA"/>
    <w:rsid w:val="009677B8"/>
    <w:rsid w:val="00967BB4"/>
    <w:rsid w:val="009734E3"/>
    <w:rsid w:val="00973E10"/>
    <w:rsid w:val="009755EE"/>
    <w:rsid w:val="009779D4"/>
    <w:rsid w:val="009806D3"/>
    <w:rsid w:val="00981740"/>
    <w:rsid w:val="00995190"/>
    <w:rsid w:val="00996F83"/>
    <w:rsid w:val="009A7619"/>
    <w:rsid w:val="009B0210"/>
    <w:rsid w:val="009B6F5F"/>
    <w:rsid w:val="009C42CD"/>
    <w:rsid w:val="009C434D"/>
    <w:rsid w:val="009C6941"/>
    <w:rsid w:val="009D0E7A"/>
    <w:rsid w:val="009D14A1"/>
    <w:rsid w:val="009D5889"/>
    <w:rsid w:val="009D7506"/>
    <w:rsid w:val="009E0CAA"/>
    <w:rsid w:val="009E41A7"/>
    <w:rsid w:val="009E686B"/>
    <w:rsid w:val="009F3501"/>
    <w:rsid w:val="009F7FEE"/>
    <w:rsid w:val="00A06D65"/>
    <w:rsid w:val="00A07BD9"/>
    <w:rsid w:val="00A10AE7"/>
    <w:rsid w:val="00A132E4"/>
    <w:rsid w:val="00A2156B"/>
    <w:rsid w:val="00A25209"/>
    <w:rsid w:val="00A26636"/>
    <w:rsid w:val="00A41E01"/>
    <w:rsid w:val="00A44BA3"/>
    <w:rsid w:val="00A5515E"/>
    <w:rsid w:val="00A57CD2"/>
    <w:rsid w:val="00A75E2D"/>
    <w:rsid w:val="00A76474"/>
    <w:rsid w:val="00A80540"/>
    <w:rsid w:val="00A821AD"/>
    <w:rsid w:val="00A82E68"/>
    <w:rsid w:val="00A908B0"/>
    <w:rsid w:val="00AA517C"/>
    <w:rsid w:val="00AB2ADF"/>
    <w:rsid w:val="00AB3D32"/>
    <w:rsid w:val="00AB58C6"/>
    <w:rsid w:val="00AB5E06"/>
    <w:rsid w:val="00AB7424"/>
    <w:rsid w:val="00AC078F"/>
    <w:rsid w:val="00AC09C4"/>
    <w:rsid w:val="00AC20BE"/>
    <w:rsid w:val="00AD0F21"/>
    <w:rsid w:val="00AE14C8"/>
    <w:rsid w:val="00AE1835"/>
    <w:rsid w:val="00AE252D"/>
    <w:rsid w:val="00AF0669"/>
    <w:rsid w:val="00AF5C26"/>
    <w:rsid w:val="00B01B72"/>
    <w:rsid w:val="00B0537F"/>
    <w:rsid w:val="00B06479"/>
    <w:rsid w:val="00B11E4E"/>
    <w:rsid w:val="00B17165"/>
    <w:rsid w:val="00B17316"/>
    <w:rsid w:val="00B206C7"/>
    <w:rsid w:val="00B309AE"/>
    <w:rsid w:val="00B331FE"/>
    <w:rsid w:val="00B3457B"/>
    <w:rsid w:val="00B37122"/>
    <w:rsid w:val="00B4086D"/>
    <w:rsid w:val="00B41875"/>
    <w:rsid w:val="00B4552D"/>
    <w:rsid w:val="00B4772D"/>
    <w:rsid w:val="00B5175B"/>
    <w:rsid w:val="00B5305A"/>
    <w:rsid w:val="00B60C44"/>
    <w:rsid w:val="00B6175C"/>
    <w:rsid w:val="00B66621"/>
    <w:rsid w:val="00B730F7"/>
    <w:rsid w:val="00B73253"/>
    <w:rsid w:val="00B77E1B"/>
    <w:rsid w:val="00B8515E"/>
    <w:rsid w:val="00B94292"/>
    <w:rsid w:val="00BA2290"/>
    <w:rsid w:val="00BB103E"/>
    <w:rsid w:val="00BB147B"/>
    <w:rsid w:val="00BB48A8"/>
    <w:rsid w:val="00BB57AD"/>
    <w:rsid w:val="00BB5974"/>
    <w:rsid w:val="00BC3B45"/>
    <w:rsid w:val="00BD135D"/>
    <w:rsid w:val="00BF6400"/>
    <w:rsid w:val="00BF6460"/>
    <w:rsid w:val="00BF7CB7"/>
    <w:rsid w:val="00C053F2"/>
    <w:rsid w:val="00C10DF6"/>
    <w:rsid w:val="00C21110"/>
    <w:rsid w:val="00C233E7"/>
    <w:rsid w:val="00C23662"/>
    <w:rsid w:val="00C31FCC"/>
    <w:rsid w:val="00C36EE5"/>
    <w:rsid w:val="00C40CCF"/>
    <w:rsid w:val="00C43D53"/>
    <w:rsid w:val="00C4426F"/>
    <w:rsid w:val="00C44362"/>
    <w:rsid w:val="00C473D2"/>
    <w:rsid w:val="00C51F69"/>
    <w:rsid w:val="00C523FA"/>
    <w:rsid w:val="00C622EF"/>
    <w:rsid w:val="00C63F8D"/>
    <w:rsid w:val="00C67BDA"/>
    <w:rsid w:val="00C71A7C"/>
    <w:rsid w:val="00C756BF"/>
    <w:rsid w:val="00C81546"/>
    <w:rsid w:val="00C82B11"/>
    <w:rsid w:val="00C837D0"/>
    <w:rsid w:val="00C861A6"/>
    <w:rsid w:val="00C91808"/>
    <w:rsid w:val="00CA070A"/>
    <w:rsid w:val="00CB4010"/>
    <w:rsid w:val="00CC0736"/>
    <w:rsid w:val="00CD0A36"/>
    <w:rsid w:val="00CD214C"/>
    <w:rsid w:val="00CD30B7"/>
    <w:rsid w:val="00CE0E77"/>
    <w:rsid w:val="00CE18C2"/>
    <w:rsid w:val="00CE2A5C"/>
    <w:rsid w:val="00CE359F"/>
    <w:rsid w:val="00CE5C0A"/>
    <w:rsid w:val="00CF2CFC"/>
    <w:rsid w:val="00CF51CB"/>
    <w:rsid w:val="00D00B9D"/>
    <w:rsid w:val="00D02BB0"/>
    <w:rsid w:val="00D1526E"/>
    <w:rsid w:val="00D227C1"/>
    <w:rsid w:val="00D22FCF"/>
    <w:rsid w:val="00D4674E"/>
    <w:rsid w:val="00D4740B"/>
    <w:rsid w:val="00D5014B"/>
    <w:rsid w:val="00D511E0"/>
    <w:rsid w:val="00D513A7"/>
    <w:rsid w:val="00D51804"/>
    <w:rsid w:val="00D524FC"/>
    <w:rsid w:val="00D55610"/>
    <w:rsid w:val="00D566AD"/>
    <w:rsid w:val="00D57842"/>
    <w:rsid w:val="00D62F79"/>
    <w:rsid w:val="00D710C9"/>
    <w:rsid w:val="00D72BC3"/>
    <w:rsid w:val="00D82493"/>
    <w:rsid w:val="00DA75AD"/>
    <w:rsid w:val="00DB422D"/>
    <w:rsid w:val="00DB6A62"/>
    <w:rsid w:val="00DB75D5"/>
    <w:rsid w:val="00DB7D21"/>
    <w:rsid w:val="00DC0ABF"/>
    <w:rsid w:val="00DC2734"/>
    <w:rsid w:val="00DC3ACE"/>
    <w:rsid w:val="00DC7B0D"/>
    <w:rsid w:val="00DD10B8"/>
    <w:rsid w:val="00DD4D6A"/>
    <w:rsid w:val="00DE01FD"/>
    <w:rsid w:val="00DE3556"/>
    <w:rsid w:val="00DE429F"/>
    <w:rsid w:val="00DE7512"/>
    <w:rsid w:val="00DE7F2A"/>
    <w:rsid w:val="00DF7441"/>
    <w:rsid w:val="00E2464E"/>
    <w:rsid w:val="00E27691"/>
    <w:rsid w:val="00E31FAE"/>
    <w:rsid w:val="00E3547B"/>
    <w:rsid w:val="00E42146"/>
    <w:rsid w:val="00E4254E"/>
    <w:rsid w:val="00E5066E"/>
    <w:rsid w:val="00E526BF"/>
    <w:rsid w:val="00E55A5B"/>
    <w:rsid w:val="00E66F41"/>
    <w:rsid w:val="00E744FE"/>
    <w:rsid w:val="00E85C55"/>
    <w:rsid w:val="00E930C2"/>
    <w:rsid w:val="00EA554A"/>
    <w:rsid w:val="00EC0543"/>
    <w:rsid w:val="00EC18B4"/>
    <w:rsid w:val="00EC31DB"/>
    <w:rsid w:val="00EC3283"/>
    <w:rsid w:val="00EC79CC"/>
    <w:rsid w:val="00EC7FDC"/>
    <w:rsid w:val="00ED6DE4"/>
    <w:rsid w:val="00ED7BA3"/>
    <w:rsid w:val="00EE0B4B"/>
    <w:rsid w:val="00EE299A"/>
    <w:rsid w:val="00EE3AC1"/>
    <w:rsid w:val="00EE5BC1"/>
    <w:rsid w:val="00F03D80"/>
    <w:rsid w:val="00F05168"/>
    <w:rsid w:val="00F05285"/>
    <w:rsid w:val="00F22198"/>
    <w:rsid w:val="00F22AC7"/>
    <w:rsid w:val="00F300C1"/>
    <w:rsid w:val="00F411D4"/>
    <w:rsid w:val="00F41FBF"/>
    <w:rsid w:val="00F455A5"/>
    <w:rsid w:val="00F455E6"/>
    <w:rsid w:val="00F45B9F"/>
    <w:rsid w:val="00F477E7"/>
    <w:rsid w:val="00F57665"/>
    <w:rsid w:val="00F60E12"/>
    <w:rsid w:val="00F6723D"/>
    <w:rsid w:val="00F704F0"/>
    <w:rsid w:val="00F7686F"/>
    <w:rsid w:val="00F81375"/>
    <w:rsid w:val="00F9241B"/>
    <w:rsid w:val="00F939BA"/>
    <w:rsid w:val="00F95244"/>
    <w:rsid w:val="00FA26E2"/>
    <w:rsid w:val="00FB1BD7"/>
    <w:rsid w:val="00FC50AF"/>
    <w:rsid w:val="00FC5F00"/>
    <w:rsid w:val="00FD4097"/>
    <w:rsid w:val="00FD6150"/>
    <w:rsid w:val="00FE0572"/>
    <w:rsid w:val="00FE3ED0"/>
    <w:rsid w:val="00FE70B4"/>
    <w:rsid w:val="00FF6862"/>
    <w:rsid w:val="00FF7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511A9"/>
  <w15:docId w15:val="{84F14097-D560-4592-B230-6302ECF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410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6A480F"/>
    <w:pPr>
      <w:keepNext/>
      <w:numPr>
        <w:numId w:val="1"/>
      </w:numPr>
      <w:spacing w:before="240"/>
      <w:jc w:val="both"/>
      <w:outlineLvl w:val="0"/>
    </w:pPr>
    <w:rPr>
      <w:rFonts w:cs="Arial"/>
      <w:b/>
      <w:bCs/>
      <w:caps/>
      <w:kern w:val="32"/>
      <w:sz w:val="22"/>
      <w:szCs w:val="32"/>
      <w:lang w:eastAsia="en-US"/>
    </w:rPr>
  </w:style>
  <w:style w:type="paragraph" w:styleId="Nadpis2">
    <w:name w:val="heading 2"/>
    <w:basedOn w:val="Normln"/>
    <w:next w:val="Normln"/>
    <w:link w:val="Nadpis2Char"/>
    <w:semiHidden/>
    <w:unhideWhenUsed/>
    <w:qFormat/>
    <w:rsid w:val="006A480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semiHidden/>
    <w:rsid w:val="00133029"/>
    <w:pPr>
      <w:keepNext/>
      <w:tabs>
        <w:tab w:val="num" w:pos="851"/>
      </w:tabs>
      <w:spacing w:before="240" w:after="60"/>
      <w:ind w:left="851" w:hanging="142"/>
      <w:jc w:val="both"/>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6A480F"/>
    <w:rPr>
      <w:rFonts w:ascii="Times New Roman" w:eastAsia="Times New Roman" w:hAnsi="Times New Roman" w:cs="Arial"/>
      <w:b/>
      <w:bCs/>
      <w:caps/>
      <w:kern w:val="32"/>
      <w:szCs w:val="32"/>
    </w:rPr>
  </w:style>
  <w:style w:type="paragraph" w:customStyle="1" w:styleId="Clanek11">
    <w:name w:val="Clanek 1.1"/>
    <w:basedOn w:val="Nadpis2"/>
    <w:link w:val="Clanek11Char"/>
    <w:uiPriority w:val="99"/>
    <w:qFormat/>
    <w:rsid w:val="006A480F"/>
    <w:pPr>
      <w:keepNext w:val="0"/>
      <w:keepLines w:val="0"/>
      <w:widowControl w:val="0"/>
      <w:numPr>
        <w:ilvl w:val="1"/>
        <w:numId w:val="1"/>
      </w:numPr>
      <w:spacing w:before="120" w:after="120" w:line="240" w:lineRule="auto"/>
      <w:jc w:val="both"/>
    </w:pPr>
    <w:rPr>
      <w:rFonts w:ascii="Times New Roman" w:eastAsia="Times New Roman" w:hAnsi="Times New Roman" w:cs="Arial"/>
      <w:b w:val="0"/>
      <w:iCs/>
      <w:color w:val="auto"/>
      <w:sz w:val="22"/>
      <w:szCs w:val="28"/>
    </w:rPr>
  </w:style>
  <w:style w:type="paragraph" w:customStyle="1" w:styleId="Claneka">
    <w:name w:val="Clanek (a)"/>
    <w:basedOn w:val="Normln"/>
    <w:uiPriority w:val="99"/>
    <w:qFormat/>
    <w:rsid w:val="006A480F"/>
    <w:pPr>
      <w:keepLines/>
      <w:widowControl w:val="0"/>
      <w:numPr>
        <w:ilvl w:val="2"/>
        <w:numId w:val="1"/>
      </w:numPr>
      <w:spacing w:before="120" w:after="120"/>
      <w:jc w:val="both"/>
    </w:pPr>
    <w:rPr>
      <w:sz w:val="22"/>
      <w:lang w:eastAsia="en-US"/>
    </w:rPr>
  </w:style>
  <w:style w:type="paragraph" w:customStyle="1" w:styleId="Claneki">
    <w:name w:val="Clanek (i)"/>
    <w:basedOn w:val="Normln"/>
    <w:uiPriority w:val="99"/>
    <w:qFormat/>
    <w:rsid w:val="006A480F"/>
    <w:pPr>
      <w:keepNext/>
      <w:numPr>
        <w:ilvl w:val="3"/>
        <w:numId w:val="1"/>
      </w:numPr>
      <w:tabs>
        <w:tab w:val="clear" w:pos="1418"/>
        <w:tab w:val="num" w:pos="360"/>
      </w:tabs>
      <w:spacing w:before="120" w:after="120"/>
      <w:ind w:left="0" w:firstLine="0"/>
      <w:jc w:val="both"/>
    </w:pPr>
    <w:rPr>
      <w:color w:val="000000"/>
      <w:sz w:val="22"/>
      <w:lang w:eastAsia="en-US"/>
    </w:rPr>
  </w:style>
  <w:style w:type="paragraph" w:customStyle="1" w:styleId="HHTitle2">
    <w:name w:val="HH Title 2"/>
    <w:basedOn w:val="Nzev"/>
    <w:rsid w:val="006A480F"/>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character" w:styleId="Odkaznakoment">
    <w:name w:val="annotation reference"/>
    <w:basedOn w:val="Standardnpsmoodstavce"/>
    <w:rsid w:val="006A480F"/>
    <w:rPr>
      <w:sz w:val="16"/>
      <w:szCs w:val="16"/>
    </w:rPr>
  </w:style>
  <w:style w:type="paragraph" w:styleId="Textkomente">
    <w:name w:val="annotation text"/>
    <w:basedOn w:val="Normln"/>
    <w:link w:val="TextkomenteChar"/>
    <w:rsid w:val="006A480F"/>
    <w:pPr>
      <w:spacing w:before="120" w:after="120"/>
      <w:jc w:val="both"/>
    </w:pPr>
    <w:rPr>
      <w:sz w:val="20"/>
      <w:szCs w:val="20"/>
      <w:lang w:eastAsia="en-US"/>
    </w:rPr>
  </w:style>
  <w:style w:type="character" w:customStyle="1" w:styleId="TextkomenteChar">
    <w:name w:val="Text komentáře Char"/>
    <w:basedOn w:val="Standardnpsmoodstavce"/>
    <w:link w:val="Textkomente"/>
    <w:rsid w:val="006A480F"/>
    <w:rPr>
      <w:rFonts w:ascii="Times New Roman" w:eastAsia="Times New Roman" w:hAnsi="Times New Roman" w:cs="Times New Roman"/>
      <w:sz w:val="20"/>
      <w:szCs w:val="20"/>
    </w:rPr>
  </w:style>
  <w:style w:type="character" w:customStyle="1" w:styleId="Clanek11Char">
    <w:name w:val="Clanek 1.1 Char"/>
    <w:link w:val="Clanek11"/>
    <w:uiPriority w:val="99"/>
    <w:locked/>
    <w:rsid w:val="006A480F"/>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6A480F"/>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6A48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6A480F"/>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6A480F"/>
    <w:rPr>
      <w:rFonts w:ascii="Tahoma" w:hAnsi="Tahoma" w:cs="Tahoma"/>
      <w:sz w:val="16"/>
      <w:szCs w:val="16"/>
    </w:rPr>
  </w:style>
  <w:style w:type="character" w:customStyle="1" w:styleId="TextbublinyChar">
    <w:name w:val="Text bubliny Char"/>
    <w:basedOn w:val="Standardnpsmoodstavce"/>
    <w:link w:val="Textbubliny"/>
    <w:uiPriority w:val="99"/>
    <w:semiHidden/>
    <w:rsid w:val="006A480F"/>
    <w:rPr>
      <w:rFonts w:ascii="Tahoma" w:hAnsi="Tahoma" w:cs="Tahoma"/>
      <w:sz w:val="16"/>
      <w:szCs w:val="16"/>
    </w:rPr>
  </w:style>
  <w:style w:type="character" w:styleId="Hypertextovodkaz">
    <w:name w:val="Hyperlink"/>
    <w:basedOn w:val="Standardnpsmoodstavce"/>
    <w:uiPriority w:val="99"/>
    <w:unhideWhenUsed/>
    <w:rsid w:val="00461444"/>
    <w:rPr>
      <w:color w:val="0563C1"/>
      <w:u w:val="single"/>
    </w:rPr>
  </w:style>
  <w:style w:type="paragraph" w:styleId="Pedmtkomente">
    <w:name w:val="annotation subject"/>
    <w:basedOn w:val="Textkomente"/>
    <w:next w:val="Textkomente"/>
    <w:link w:val="PedmtkomenteChar"/>
    <w:uiPriority w:val="99"/>
    <w:semiHidden/>
    <w:unhideWhenUsed/>
    <w:rsid w:val="00461444"/>
    <w:pPr>
      <w:spacing w:before="0" w:after="20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61444"/>
    <w:rPr>
      <w:rFonts w:ascii="Times New Roman" w:eastAsia="Times New Roman" w:hAnsi="Times New Roman" w:cs="Times New Roman"/>
      <w:b/>
      <w:bCs/>
      <w:sz w:val="20"/>
      <w:szCs w:val="20"/>
    </w:rPr>
  </w:style>
  <w:style w:type="paragraph" w:customStyle="1" w:styleId="Default">
    <w:name w:val="Default"/>
    <w:rsid w:val="00A44BA3"/>
    <w:pPr>
      <w:autoSpaceDE w:val="0"/>
      <w:autoSpaceDN w:val="0"/>
      <w:adjustRightInd w:val="0"/>
      <w:spacing w:after="0" w:line="240" w:lineRule="auto"/>
    </w:pPr>
    <w:rPr>
      <w:rFonts w:ascii="Arial" w:hAnsi="Arial" w:cs="Arial"/>
      <w:color w:val="000000"/>
      <w:sz w:val="24"/>
      <w:szCs w:val="24"/>
    </w:rPr>
  </w:style>
  <w:style w:type="character" w:customStyle="1" w:styleId="Nadpis3Char">
    <w:name w:val="Nadpis 3 Char"/>
    <w:basedOn w:val="Standardnpsmoodstavce"/>
    <w:link w:val="Nadpis3"/>
    <w:semiHidden/>
    <w:rsid w:val="00133029"/>
    <w:rPr>
      <w:rFonts w:ascii="Arial" w:eastAsia="Times New Roman" w:hAnsi="Arial" w:cs="Arial"/>
      <w:b/>
      <w:bCs/>
      <w:sz w:val="26"/>
      <w:szCs w:val="26"/>
    </w:rPr>
  </w:style>
  <w:style w:type="character" w:customStyle="1" w:styleId="name-long">
    <w:name w:val="name-long"/>
    <w:basedOn w:val="Standardnpsmoodstavce"/>
    <w:rsid w:val="004D6749"/>
  </w:style>
  <w:style w:type="paragraph" w:styleId="Normlnweb">
    <w:name w:val="Normal (Web)"/>
    <w:basedOn w:val="Normln"/>
    <w:uiPriority w:val="99"/>
    <w:semiHidden/>
    <w:unhideWhenUsed/>
    <w:rsid w:val="00A25209"/>
    <w:pPr>
      <w:spacing w:before="100" w:beforeAutospacing="1" w:after="100" w:afterAutospacing="1"/>
    </w:pPr>
    <w:rPr>
      <w:lang w:val="hu-HU" w:eastAsia="hu-HU"/>
    </w:rPr>
  </w:style>
  <w:style w:type="character" w:customStyle="1" w:styleId="tlid-translation">
    <w:name w:val="tlid-translation"/>
    <w:basedOn w:val="Standardnpsmoodstavce"/>
    <w:rsid w:val="006A0319"/>
  </w:style>
  <w:style w:type="character" w:styleId="Sledovanodkaz">
    <w:name w:val="FollowedHyperlink"/>
    <w:basedOn w:val="Standardnpsmoodstavce"/>
    <w:uiPriority w:val="99"/>
    <w:semiHidden/>
    <w:unhideWhenUsed/>
    <w:rsid w:val="00E55A5B"/>
    <w:rPr>
      <w:color w:val="800080" w:themeColor="followedHyperlink"/>
      <w:u w:val="single"/>
    </w:rPr>
  </w:style>
  <w:style w:type="paragraph" w:styleId="Zhlav">
    <w:name w:val="header"/>
    <w:basedOn w:val="Normln"/>
    <w:link w:val="ZhlavChar"/>
    <w:uiPriority w:val="99"/>
    <w:unhideWhenUsed/>
    <w:rsid w:val="00EC7FD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EC7FDC"/>
  </w:style>
  <w:style w:type="paragraph" w:styleId="Zpat">
    <w:name w:val="footer"/>
    <w:basedOn w:val="Normln"/>
    <w:link w:val="ZpatChar"/>
    <w:uiPriority w:val="99"/>
    <w:unhideWhenUsed/>
    <w:rsid w:val="00EC7FD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EC7FDC"/>
  </w:style>
  <w:style w:type="character" w:customStyle="1" w:styleId="UnresolvedMention1">
    <w:name w:val="Unresolved Mention1"/>
    <w:basedOn w:val="Standardnpsmoodstavce"/>
    <w:uiPriority w:val="99"/>
    <w:semiHidden/>
    <w:unhideWhenUsed/>
    <w:rsid w:val="0033398C"/>
    <w:rPr>
      <w:color w:val="605E5C"/>
      <w:shd w:val="clear" w:color="auto" w:fill="E1DFDD"/>
    </w:rPr>
  </w:style>
  <w:style w:type="paragraph" w:styleId="Revize">
    <w:name w:val="Revision"/>
    <w:hidden/>
    <w:uiPriority w:val="99"/>
    <w:semiHidden/>
    <w:rsid w:val="009C42CD"/>
    <w:pPr>
      <w:spacing w:after="0" w:line="240" w:lineRule="auto"/>
    </w:pPr>
  </w:style>
  <w:style w:type="character" w:styleId="Nevyeenzmnka">
    <w:name w:val="Unresolved Mention"/>
    <w:basedOn w:val="Standardnpsmoodstavce"/>
    <w:uiPriority w:val="99"/>
    <w:semiHidden/>
    <w:unhideWhenUsed/>
    <w:rsid w:val="009D0E7A"/>
    <w:rPr>
      <w:color w:val="605E5C"/>
      <w:shd w:val="clear" w:color="auto" w:fill="E1DFDD"/>
    </w:rPr>
  </w:style>
  <w:style w:type="character" w:customStyle="1" w:styleId="jlqj4b">
    <w:name w:val="jlqj4b"/>
    <w:basedOn w:val="Standardnpsmoodstavce"/>
    <w:rsid w:val="001A4103"/>
  </w:style>
  <w:style w:type="paragraph" w:styleId="Odstavecseseznamem">
    <w:name w:val="List Paragraph"/>
    <w:basedOn w:val="Normln"/>
    <w:uiPriority w:val="34"/>
    <w:qFormat/>
    <w:rsid w:val="001A4328"/>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hwtze">
    <w:name w:val="hwtze"/>
    <w:basedOn w:val="Standardnpsmoodstavce"/>
    <w:rsid w:val="0000526D"/>
  </w:style>
  <w:style w:type="character" w:customStyle="1" w:styleId="rynqvb">
    <w:name w:val="rynqvb"/>
    <w:basedOn w:val="Standardnpsmoodstavce"/>
    <w:rsid w:val="0000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0803">
      <w:bodyDiv w:val="1"/>
      <w:marLeft w:val="0"/>
      <w:marRight w:val="0"/>
      <w:marTop w:val="0"/>
      <w:marBottom w:val="0"/>
      <w:divBdr>
        <w:top w:val="none" w:sz="0" w:space="0" w:color="auto"/>
        <w:left w:val="none" w:sz="0" w:space="0" w:color="auto"/>
        <w:bottom w:val="none" w:sz="0" w:space="0" w:color="auto"/>
        <w:right w:val="none" w:sz="0" w:space="0" w:color="auto"/>
      </w:divBdr>
    </w:div>
    <w:div w:id="95297674">
      <w:bodyDiv w:val="1"/>
      <w:marLeft w:val="0"/>
      <w:marRight w:val="0"/>
      <w:marTop w:val="0"/>
      <w:marBottom w:val="0"/>
      <w:divBdr>
        <w:top w:val="none" w:sz="0" w:space="0" w:color="auto"/>
        <w:left w:val="none" w:sz="0" w:space="0" w:color="auto"/>
        <w:bottom w:val="none" w:sz="0" w:space="0" w:color="auto"/>
        <w:right w:val="none" w:sz="0" w:space="0" w:color="auto"/>
      </w:divBdr>
    </w:div>
    <w:div w:id="115222818">
      <w:bodyDiv w:val="1"/>
      <w:marLeft w:val="0"/>
      <w:marRight w:val="0"/>
      <w:marTop w:val="0"/>
      <w:marBottom w:val="0"/>
      <w:divBdr>
        <w:top w:val="none" w:sz="0" w:space="0" w:color="auto"/>
        <w:left w:val="none" w:sz="0" w:space="0" w:color="auto"/>
        <w:bottom w:val="none" w:sz="0" w:space="0" w:color="auto"/>
        <w:right w:val="none" w:sz="0" w:space="0" w:color="auto"/>
      </w:divBdr>
    </w:div>
    <w:div w:id="133261099">
      <w:bodyDiv w:val="1"/>
      <w:marLeft w:val="0"/>
      <w:marRight w:val="0"/>
      <w:marTop w:val="0"/>
      <w:marBottom w:val="0"/>
      <w:divBdr>
        <w:top w:val="none" w:sz="0" w:space="0" w:color="auto"/>
        <w:left w:val="none" w:sz="0" w:space="0" w:color="auto"/>
        <w:bottom w:val="none" w:sz="0" w:space="0" w:color="auto"/>
        <w:right w:val="none" w:sz="0" w:space="0" w:color="auto"/>
      </w:divBdr>
    </w:div>
    <w:div w:id="135339548">
      <w:bodyDiv w:val="1"/>
      <w:marLeft w:val="0"/>
      <w:marRight w:val="0"/>
      <w:marTop w:val="0"/>
      <w:marBottom w:val="0"/>
      <w:divBdr>
        <w:top w:val="none" w:sz="0" w:space="0" w:color="auto"/>
        <w:left w:val="none" w:sz="0" w:space="0" w:color="auto"/>
        <w:bottom w:val="none" w:sz="0" w:space="0" w:color="auto"/>
        <w:right w:val="none" w:sz="0" w:space="0" w:color="auto"/>
      </w:divBdr>
    </w:div>
    <w:div w:id="404184962">
      <w:bodyDiv w:val="1"/>
      <w:marLeft w:val="0"/>
      <w:marRight w:val="0"/>
      <w:marTop w:val="0"/>
      <w:marBottom w:val="0"/>
      <w:divBdr>
        <w:top w:val="none" w:sz="0" w:space="0" w:color="auto"/>
        <w:left w:val="none" w:sz="0" w:space="0" w:color="auto"/>
        <w:bottom w:val="none" w:sz="0" w:space="0" w:color="auto"/>
        <w:right w:val="none" w:sz="0" w:space="0" w:color="auto"/>
      </w:divBdr>
    </w:div>
    <w:div w:id="426972362">
      <w:bodyDiv w:val="1"/>
      <w:marLeft w:val="0"/>
      <w:marRight w:val="0"/>
      <w:marTop w:val="0"/>
      <w:marBottom w:val="0"/>
      <w:divBdr>
        <w:top w:val="none" w:sz="0" w:space="0" w:color="auto"/>
        <w:left w:val="none" w:sz="0" w:space="0" w:color="auto"/>
        <w:bottom w:val="none" w:sz="0" w:space="0" w:color="auto"/>
        <w:right w:val="none" w:sz="0" w:space="0" w:color="auto"/>
      </w:divBdr>
    </w:div>
    <w:div w:id="452133922">
      <w:bodyDiv w:val="1"/>
      <w:marLeft w:val="0"/>
      <w:marRight w:val="0"/>
      <w:marTop w:val="0"/>
      <w:marBottom w:val="0"/>
      <w:divBdr>
        <w:top w:val="none" w:sz="0" w:space="0" w:color="auto"/>
        <w:left w:val="none" w:sz="0" w:space="0" w:color="auto"/>
        <w:bottom w:val="none" w:sz="0" w:space="0" w:color="auto"/>
        <w:right w:val="none" w:sz="0" w:space="0" w:color="auto"/>
      </w:divBdr>
    </w:div>
    <w:div w:id="540678587">
      <w:bodyDiv w:val="1"/>
      <w:marLeft w:val="0"/>
      <w:marRight w:val="0"/>
      <w:marTop w:val="0"/>
      <w:marBottom w:val="0"/>
      <w:divBdr>
        <w:top w:val="none" w:sz="0" w:space="0" w:color="auto"/>
        <w:left w:val="none" w:sz="0" w:space="0" w:color="auto"/>
        <w:bottom w:val="none" w:sz="0" w:space="0" w:color="auto"/>
        <w:right w:val="none" w:sz="0" w:space="0" w:color="auto"/>
      </w:divBdr>
    </w:div>
    <w:div w:id="635642623">
      <w:bodyDiv w:val="1"/>
      <w:marLeft w:val="0"/>
      <w:marRight w:val="0"/>
      <w:marTop w:val="0"/>
      <w:marBottom w:val="0"/>
      <w:divBdr>
        <w:top w:val="none" w:sz="0" w:space="0" w:color="auto"/>
        <w:left w:val="none" w:sz="0" w:space="0" w:color="auto"/>
        <w:bottom w:val="none" w:sz="0" w:space="0" w:color="auto"/>
        <w:right w:val="none" w:sz="0" w:space="0" w:color="auto"/>
      </w:divBdr>
    </w:div>
    <w:div w:id="677076313">
      <w:bodyDiv w:val="1"/>
      <w:marLeft w:val="0"/>
      <w:marRight w:val="0"/>
      <w:marTop w:val="0"/>
      <w:marBottom w:val="0"/>
      <w:divBdr>
        <w:top w:val="none" w:sz="0" w:space="0" w:color="auto"/>
        <w:left w:val="none" w:sz="0" w:space="0" w:color="auto"/>
        <w:bottom w:val="none" w:sz="0" w:space="0" w:color="auto"/>
        <w:right w:val="none" w:sz="0" w:space="0" w:color="auto"/>
      </w:divBdr>
    </w:div>
    <w:div w:id="687027931">
      <w:bodyDiv w:val="1"/>
      <w:marLeft w:val="0"/>
      <w:marRight w:val="0"/>
      <w:marTop w:val="0"/>
      <w:marBottom w:val="0"/>
      <w:divBdr>
        <w:top w:val="none" w:sz="0" w:space="0" w:color="auto"/>
        <w:left w:val="none" w:sz="0" w:space="0" w:color="auto"/>
        <w:bottom w:val="none" w:sz="0" w:space="0" w:color="auto"/>
        <w:right w:val="none" w:sz="0" w:space="0" w:color="auto"/>
      </w:divBdr>
    </w:div>
    <w:div w:id="762846045">
      <w:bodyDiv w:val="1"/>
      <w:marLeft w:val="0"/>
      <w:marRight w:val="0"/>
      <w:marTop w:val="0"/>
      <w:marBottom w:val="0"/>
      <w:divBdr>
        <w:top w:val="none" w:sz="0" w:space="0" w:color="auto"/>
        <w:left w:val="none" w:sz="0" w:space="0" w:color="auto"/>
        <w:bottom w:val="none" w:sz="0" w:space="0" w:color="auto"/>
        <w:right w:val="none" w:sz="0" w:space="0" w:color="auto"/>
      </w:divBdr>
    </w:div>
    <w:div w:id="791749379">
      <w:bodyDiv w:val="1"/>
      <w:marLeft w:val="0"/>
      <w:marRight w:val="0"/>
      <w:marTop w:val="0"/>
      <w:marBottom w:val="0"/>
      <w:divBdr>
        <w:top w:val="none" w:sz="0" w:space="0" w:color="auto"/>
        <w:left w:val="none" w:sz="0" w:space="0" w:color="auto"/>
        <w:bottom w:val="none" w:sz="0" w:space="0" w:color="auto"/>
        <w:right w:val="none" w:sz="0" w:space="0" w:color="auto"/>
      </w:divBdr>
    </w:div>
    <w:div w:id="970329210">
      <w:bodyDiv w:val="1"/>
      <w:marLeft w:val="0"/>
      <w:marRight w:val="0"/>
      <w:marTop w:val="0"/>
      <w:marBottom w:val="0"/>
      <w:divBdr>
        <w:top w:val="none" w:sz="0" w:space="0" w:color="auto"/>
        <w:left w:val="none" w:sz="0" w:space="0" w:color="auto"/>
        <w:bottom w:val="none" w:sz="0" w:space="0" w:color="auto"/>
        <w:right w:val="none" w:sz="0" w:space="0" w:color="auto"/>
      </w:divBdr>
    </w:div>
    <w:div w:id="1151826152">
      <w:bodyDiv w:val="1"/>
      <w:marLeft w:val="0"/>
      <w:marRight w:val="0"/>
      <w:marTop w:val="0"/>
      <w:marBottom w:val="0"/>
      <w:divBdr>
        <w:top w:val="none" w:sz="0" w:space="0" w:color="auto"/>
        <w:left w:val="none" w:sz="0" w:space="0" w:color="auto"/>
        <w:bottom w:val="none" w:sz="0" w:space="0" w:color="auto"/>
        <w:right w:val="none" w:sz="0" w:space="0" w:color="auto"/>
      </w:divBdr>
    </w:div>
    <w:div w:id="1189834276">
      <w:bodyDiv w:val="1"/>
      <w:marLeft w:val="0"/>
      <w:marRight w:val="0"/>
      <w:marTop w:val="0"/>
      <w:marBottom w:val="0"/>
      <w:divBdr>
        <w:top w:val="none" w:sz="0" w:space="0" w:color="auto"/>
        <w:left w:val="none" w:sz="0" w:space="0" w:color="auto"/>
        <w:bottom w:val="none" w:sz="0" w:space="0" w:color="auto"/>
        <w:right w:val="none" w:sz="0" w:space="0" w:color="auto"/>
      </w:divBdr>
    </w:div>
    <w:div w:id="1208569695">
      <w:bodyDiv w:val="1"/>
      <w:marLeft w:val="0"/>
      <w:marRight w:val="0"/>
      <w:marTop w:val="0"/>
      <w:marBottom w:val="0"/>
      <w:divBdr>
        <w:top w:val="none" w:sz="0" w:space="0" w:color="auto"/>
        <w:left w:val="none" w:sz="0" w:space="0" w:color="auto"/>
        <w:bottom w:val="none" w:sz="0" w:space="0" w:color="auto"/>
        <w:right w:val="none" w:sz="0" w:space="0" w:color="auto"/>
      </w:divBdr>
    </w:div>
    <w:div w:id="1217204416">
      <w:bodyDiv w:val="1"/>
      <w:marLeft w:val="0"/>
      <w:marRight w:val="0"/>
      <w:marTop w:val="0"/>
      <w:marBottom w:val="0"/>
      <w:divBdr>
        <w:top w:val="none" w:sz="0" w:space="0" w:color="auto"/>
        <w:left w:val="none" w:sz="0" w:space="0" w:color="auto"/>
        <w:bottom w:val="none" w:sz="0" w:space="0" w:color="auto"/>
        <w:right w:val="none" w:sz="0" w:space="0" w:color="auto"/>
      </w:divBdr>
    </w:div>
    <w:div w:id="1256481293">
      <w:bodyDiv w:val="1"/>
      <w:marLeft w:val="0"/>
      <w:marRight w:val="0"/>
      <w:marTop w:val="0"/>
      <w:marBottom w:val="0"/>
      <w:divBdr>
        <w:top w:val="none" w:sz="0" w:space="0" w:color="auto"/>
        <w:left w:val="none" w:sz="0" w:space="0" w:color="auto"/>
        <w:bottom w:val="none" w:sz="0" w:space="0" w:color="auto"/>
        <w:right w:val="none" w:sz="0" w:space="0" w:color="auto"/>
      </w:divBdr>
    </w:div>
    <w:div w:id="1320503310">
      <w:bodyDiv w:val="1"/>
      <w:marLeft w:val="0"/>
      <w:marRight w:val="0"/>
      <w:marTop w:val="0"/>
      <w:marBottom w:val="0"/>
      <w:divBdr>
        <w:top w:val="none" w:sz="0" w:space="0" w:color="auto"/>
        <w:left w:val="none" w:sz="0" w:space="0" w:color="auto"/>
        <w:bottom w:val="none" w:sz="0" w:space="0" w:color="auto"/>
        <w:right w:val="none" w:sz="0" w:space="0" w:color="auto"/>
      </w:divBdr>
    </w:div>
    <w:div w:id="1403138532">
      <w:bodyDiv w:val="1"/>
      <w:marLeft w:val="0"/>
      <w:marRight w:val="0"/>
      <w:marTop w:val="0"/>
      <w:marBottom w:val="0"/>
      <w:divBdr>
        <w:top w:val="none" w:sz="0" w:space="0" w:color="auto"/>
        <w:left w:val="none" w:sz="0" w:space="0" w:color="auto"/>
        <w:bottom w:val="none" w:sz="0" w:space="0" w:color="auto"/>
        <w:right w:val="none" w:sz="0" w:space="0" w:color="auto"/>
      </w:divBdr>
    </w:div>
    <w:div w:id="1403718929">
      <w:bodyDiv w:val="1"/>
      <w:marLeft w:val="0"/>
      <w:marRight w:val="0"/>
      <w:marTop w:val="0"/>
      <w:marBottom w:val="0"/>
      <w:divBdr>
        <w:top w:val="none" w:sz="0" w:space="0" w:color="auto"/>
        <w:left w:val="none" w:sz="0" w:space="0" w:color="auto"/>
        <w:bottom w:val="none" w:sz="0" w:space="0" w:color="auto"/>
        <w:right w:val="none" w:sz="0" w:space="0" w:color="auto"/>
      </w:divBdr>
    </w:div>
    <w:div w:id="1452434138">
      <w:bodyDiv w:val="1"/>
      <w:marLeft w:val="0"/>
      <w:marRight w:val="0"/>
      <w:marTop w:val="0"/>
      <w:marBottom w:val="0"/>
      <w:divBdr>
        <w:top w:val="none" w:sz="0" w:space="0" w:color="auto"/>
        <w:left w:val="none" w:sz="0" w:space="0" w:color="auto"/>
        <w:bottom w:val="none" w:sz="0" w:space="0" w:color="auto"/>
        <w:right w:val="none" w:sz="0" w:space="0" w:color="auto"/>
      </w:divBdr>
    </w:div>
    <w:div w:id="1549024801">
      <w:bodyDiv w:val="1"/>
      <w:marLeft w:val="0"/>
      <w:marRight w:val="0"/>
      <w:marTop w:val="0"/>
      <w:marBottom w:val="0"/>
      <w:divBdr>
        <w:top w:val="none" w:sz="0" w:space="0" w:color="auto"/>
        <w:left w:val="none" w:sz="0" w:space="0" w:color="auto"/>
        <w:bottom w:val="none" w:sz="0" w:space="0" w:color="auto"/>
        <w:right w:val="none" w:sz="0" w:space="0" w:color="auto"/>
      </w:divBdr>
    </w:div>
    <w:div w:id="1652755642">
      <w:bodyDiv w:val="1"/>
      <w:marLeft w:val="0"/>
      <w:marRight w:val="0"/>
      <w:marTop w:val="0"/>
      <w:marBottom w:val="0"/>
      <w:divBdr>
        <w:top w:val="none" w:sz="0" w:space="0" w:color="auto"/>
        <w:left w:val="none" w:sz="0" w:space="0" w:color="auto"/>
        <w:bottom w:val="none" w:sz="0" w:space="0" w:color="auto"/>
        <w:right w:val="none" w:sz="0" w:space="0" w:color="auto"/>
      </w:divBdr>
    </w:div>
    <w:div w:id="1762946391">
      <w:bodyDiv w:val="1"/>
      <w:marLeft w:val="0"/>
      <w:marRight w:val="0"/>
      <w:marTop w:val="0"/>
      <w:marBottom w:val="0"/>
      <w:divBdr>
        <w:top w:val="none" w:sz="0" w:space="0" w:color="auto"/>
        <w:left w:val="none" w:sz="0" w:space="0" w:color="auto"/>
        <w:bottom w:val="none" w:sz="0" w:space="0" w:color="auto"/>
        <w:right w:val="none" w:sz="0" w:space="0" w:color="auto"/>
      </w:divBdr>
    </w:div>
    <w:div w:id="1765564443">
      <w:bodyDiv w:val="1"/>
      <w:marLeft w:val="0"/>
      <w:marRight w:val="0"/>
      <w:marTop w:val="0"/>
      <w:marBottom w:val="0"/>
      <w:divBdr>
        <w:top w:val="none" w:sz="0" w:space="0" w:color="auto"/>
        <w:left w:val="none" w:sz="0" w:space="0" w:color="auto"/>
        <w:bottom w:val="none" w:sz="0" w:space="0" w:color="auto"/>
        <w:right w:val="none" w:sz="0" w:space="0" w:color="auto"/>
      </w:divBdr>
    </w:div>
    <w:div w:id="1793864049">
      <w:bodyDiv w:val="1"/>
      <w:marLeft w:val="0"/>
      <w:marRight w:val="0"/>
      <w:marTop w:val="0"/>
      <w:marBottom w:val="0"/>
      <w:divBdr>
        <w:top w:val="none" w:sz="0" w:space="0" w:color="auto"/>
        <w:left w:val="none" w:sz="0" w:space="0" w:color="auto"/>
        <w:bottom w:val="none" w:sz="0" w:space="0" w:color="auto"/>
        <w:right w:val="none" w:sz="0" w:space="0" w:color="auto"/>
      </w:divBdr>
    </w:div>
    <w:div w:id="1800105321">
      <w:bodyDiv w:val="1"/>
      <w:marLeft w:val="0"/>
      <w:marRight w:val="0"/>
      <w:marTop w:val="0"/>
      <w:marBottom w:val="0"/>
      <w:divBdr>
        <w:top w:val="none" w:sz="0" w:space="0" w:color="auto"/>
        <w:left w:val="none" w:sz="0" w:space="0" w:color="auto"/>
        <w:bottom w:val="none" w:sz="0" w:space="0" w:color="auto"/>
        <w:right w:val="none" w:sz="0" w:space="0" w:color="auto"/>
      </w:divBdr>
    </w:div>
    <w:div w:id="1802844900">
      <w:bodyDiv w:val="1"/>
      <w:marLeft w:val="0"/>
      <w:marRight w:val="0"/>
      <w:marTop w:val="0"/>
      <w:marBottom w:val="0"/>
      <w:divBdr>
        <w:top w:val="none" w:sz="0" w:space="0" w:color="auto"/>
        <w:left w:val="none" w:sz="0" w:space="0" w:color="auto"/>
        <w:bottom w:val="none" w:sz="0" w:space="0" w:color="auto"/>
        <w:right w:val="none" w:sz="0" w:space="0" w:color="auto"/>
      </w:divBdr>
    </w:div>
    <w:div w:id="1966110211">
      <w:bodyDiv w:val="1"/>
      <w:marLeft w:val="0"/>
      <w:marRight w:val="0"/>
      <w:marTop w:val="0"/>
      <w:marBottom w:val="0"/>
      <w:divBdr>
        <w:top w:val="none" w:sz="0" w:space="0" w:color="auto"/>
        <w:left w:val="none" w:sz="0" w:space="0" w:color="auto"/>
        <w:bottom w:val="none" w:sz="0" w:space="0" w:color="auto"/>
        <w:right w:val="none" w:sz="0" w:space="0" w:color="auto"/>
      </w:divBdr>
    </w:div>
    <w:div w:id="2003653106">
      <w:bodyDiv w:val="1"/>
      <w:marLeft w:val="0"/>
      <w:marRight w:val="0"/>
      <w:marTop w:val="0"/>
      <w:marBottom w:val="0"/>
      <w:divBdr>
        <w:top w:val="none" w:sz="0" w:space="0" w:color="auto"/>
        <w:left w:val="none" w:sz="0" w:space="0" w:color="auto"/>
        <w:bottom w:val="none" w:sz="0" w:space="0" w:color="auto"/>
        <w:right w:val="none" w:sz="0" w:space="0" w:color="auto"/>
      </w:divBdr>
    </w:div>
    <w:div w:id="20075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gate.ec.europa.eu/odr/main/index.cfm?event=main.home.show&amp;lng=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i.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denka.hanzalova@promopartner.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aleonpromo.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4D7A329E05A4789CD88409E547173" ma:contentTypeVersion="11" ma:contentTypeDescription="Create a new document." ma:contentTypeScope="" ma:versionID="ba1ef524ffbe2289468b97ad091c8cf3">
  <xsd:schema xmlns:xsd="http://www.w3.org/2001/XMLSchema" xmlns:xs="http://www.w3.org/2001/XMLSchema" xmlns:p="http://schemas.microsoft.com/office/2006/metadata/properties" xmlns:ns2="a97347e0-ce58-4e91-9e51-e6bbcffb7965" targetNamespace="http://schemas.microsoft.com/office/2006/metadata/properties" ma:root="true" ma:fieldsID="4807dbf1f0e1e932aa34902d81fd25d7" ns2:_="">
    <xsd:import namespace="a97347e0-ce58-4e91-9e51-e6bbcffb79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347e0-ce58-4e91-9e51-e6bbcffb7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96B50-9173-4FC1-84A2-E089FCFD7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347e0-ce58-4e91-9e51-e6bbcffb7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FB8AE-15DD-4507-B1BD-DBE758378719}">
  <ds:schemaRefs>
    <ds:schemaRef ds:uri="http://schemas.microsoft.com/sharepoint/v3/contenttype/forms"/>
  </ds:schemaRefs>
</ds:datastoreItem>
</file>

<file path=customXml/itemProps3.xml><?xml version="1.0" encoding="utf-8"?>
<ds:datastoreItem xmlns:ds="http://schemas.openxmlformats.org/officeDocument/2006/customXml" ds:itemID="{3BBA9094-8675-4AFF-BD9A-EC24409FC7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1967</Words>
  <Characters>11609</Characters>
  <Application>Microsoft Office Word</Application>
  <DocSecurity>0</DocSecurity>
  <Lines>96</Lines>
  <Paragraphs>27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HAVEL &amp; PARTNERS</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Dobiasova;H&amp;P</dc:creator>
  <cp:lastModifiedBy>Zdenka Hanzalova</cp:lastModifiedBy>
  <cp:revision>3</cp:revision>
  <dcterms:created xsi:type="dcterms:W3CDTF">2025-02-12T09:06:00Z</dcterms:created>
  <dcterms:modified xsi:type="dcterms:W3CDTF">2025-02-12T09:11:00Z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0x0101001094D7A329E05A4789CD88409E547173</vt:lpwstr>
  </property>
</Properties>
</file>